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9084" w14:textId="08A4D97E" w:rsidR="00F97C66" w:rsidRPr="00F97C66" w:rsidRDefault="00372F18" w:rsidP="008D6EE9">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ind w:left="142"/>
        <w:jc w:val="center"/>
        <w:rPr>
          <w:rFonts w:ascii="Arial" w:hAnsi="Arial" w:cs="Arial"/>
          <w:sz w:val="28"/>
          <w:szCs w:val="28"/>
        </w:rPr>
      </w:pPr>
      <w:r w:rsidRPr="00E7146F">
        <w:rPr>
          <w:rFonts w:ascii="Arial" w:hAnsi="Arial" w:cs="Arial"/>
          <w:sz w:val="28"/>
          <w:szCs w:val="28"/>
        </w:rPr>
        <w:t>GUIDE TO IVF COSTS</w:t>
      </w:r>
      <w:r w:rsidR="00F97C66">
        <w:rPr>
          <w:rFonts w:ascii="Arial" w:hAnsi="Arial" w:cs="Arial"/>
          <w:sz w:val="28"/>
          <w:szCs w:val="28"/>
        </w:rPr>
        <w:t xml:space="preserve"> </w:t>
      </w:r>
    </w:p>
    <w:p w14:paraId="4C0F247D" w14:textId="77777777" w:rsidR="002763AB" w:rsidRPr="002763AB" w:rsidRDefault="002763AB" w:rsidP="002763AB">
      <w:pPr>
        <w:spacing w:before="100" w:beforeAutospacing="1" w:after="100" w:afterAutospacing="1"/>
        <w:jc w:val="both"/>
        <w:rPr>
          <w:rFonts w:ascii="Arial" w:hAnsi="Arial" w:cs="Arial"/>
          <w:lang w:eastAsia="en-AU"/>
        </w:rPr>
      </w:pPr>
      <w:r w:rsidRPr="002763AB">
        <w:rPr>
          <w:rFonts w:ascii="Arial" w:hAnsi="Arial" w:cs="Arial"/>
          <w:lang w:eastAsia="en-AU"/>
        </w:rPr>
        <w:t>Following your consultation with a Rainbow Fertility Specialist,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7BF79E62" w14:textId="77777777" w:rsidR="002763AB" w:rsidRPr="002763AB" w:rsidRDefault="002763AB" w:rsidP="002763AB">
      <w:pPr>
        <w:jc w:val="both"/>
        <w:rPr>
          <w:rFonts w:ascii="Arial" w:hAnsi="Arial" w:cs="Arial"/>
          <w:lang w:eastAsia="en-AU"/>
        </w:rPr>
      </w:pPr>
      <w:r w:rsidRPr="002763AB">
        <w:rPr>
          <w:rFonts w:ascii="Arial" w:hAnsi="Arial" w:cs="Arial"/>
        </w:rPr>
        <w:t xml:space="preserve">The cost structure will vary depending on the level of treatment you and your partner (if applicable) require.  As each treatment cycle is structured to suit individual needs, there are also many different combinations of billing options. </w:t>
      </w:r>
      <w:r w:rsidRPr="002763AB">
        <w:rPr>
          <w:rFonts w:ascii="Arial" w:hAnsi="Arial" w:cs="Arial"/>
          <w:lang w:eastAsia="en-AU"/>
        </w:rPr>
        <w:t xml:space="preserve">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49BDAF" w14:textId="77777777" w:rsidR="004C4FAA" w:rsidRPr="00E7146F" w:rsidRDefault="006C6E2E" w:rsidP="00F1341A">
      <w:pPr>
        <w:pStyle w:val="Heading2"/>
        <w:pBdr>
          <w:top w:val="none" w:sz="0" w:space="0" w:color="auto"/>
          <w:left w:val="none" w:sz="0" w:space="0" w:color="auto"/>
          <w:bottom w:val="none" w:sz="0" w:space="0" w:color="auto"/>
          <w:right w:val="none" w:sz="0" w:space="0" w:color="auto"/>
        </w:pBdr>
        <w:shd w:val="clear" w:color="auto" w:fill="B2A1C7"/>
        <w:spacing w:before="0"/>
        <w:rPr>
          <w:rFonts w:ascii="Arial" w:hAnsi="Arial" w:cs="Arial"/>
          <w:b/>
          <w:color w:val="FFFFFF" w:themeColor="background1"/>
          <w:sz w:val="20"/>
          <w:szCs w:val="20"/>
        </w:rPr>
      </w:pPr>
      <w:r w:rsidRPr="00E7146F">
        <w:rPr>
          <w:rFonts w:ascii="Arial" w:hAnsi="Arial" w:cs="Arial"/>
          <w:b/>
          <w:color w:val="FFFFFF" w:themeColor="background1"/>
          <w:sz w:val="20"/>
          <w:szCs w:val="20"/>
        </w:rPr>
        <w:t>Rainbow</w:t>
      </w:r>
      <w:r w:rsidR="00E76C14" w:rsidRPr="00E7146F">
        <w:rPr>
          <w:rFonts w:ascii="Arial" w:hAnsi="Arial" w:cs="Arial"/>
          <w:b/>
          <w:color w:val="FFFFFF" w:themeColor="background1"/>
          <w:sz w:val="20"/>
          <w:szCs w:val="20"/>
        </w:rPr>
        <w:t xml:space="preserve"> </w:t>
      </w:r>
      <w:r w:rsidR="004C4FAA" w:rsidRPr="00E7146F">
        <w:rPr>
          <w:rFonts w:ascii="Arial" w:hAnsi="Arial" w:cs="Arial"/>
          <w:b/>
          <w:color w:val="FFFFFF" w:themeColor="background1"/>
          <w:sz w:val="20"/>
          <w:szCs w:val="20"/>
        </w:rPr>
        <w:t>FEES</w:t>
      </w:r>
    </w:p>
    <w:p w14:paraId="55FE941A" w14:textId="2D33B826" w:rsidR="00751349" w:rsidRPr="000775A1" w:rsidRDefault="00751349" w:rsidP="00751349">
      <w:pPr>
        <w:rPr>
          <w:rFonts w:ascii="Arial" w:hAnsi="Arial" w:cs="Arial"/>
        </w:rPr>
      </w:pPr>
      <w:r w:rsidRPr="000775A1">
        <w:rPr>
          <w:rFonts w:ascii="Arial" w:hAnsi="Arial" w:cs="Arial"/>
        </w:rPr>
        <w:t>The cost of an IVF cycle is billed using the following Medicare item numbers. Please be advised that you will be contacted for payment of Rainbow Fertility fees prior to the commencement of your cycle.   Your personalised quote will outline the costs specific to your treatment plan and the below is intended as a guide only.</w:t>
      </w:r>
    </w:p>
    <w:p w14:paraId="228485C2" w14:textId="77777777" w:rsidR="00751349" w:rsidRDefault="00751349" w:rsidP="00751349">
      <w:pPr>
        <w:rPr>
          <w:sz w:val="18"/>
          <w:szCs w:val="18"/>
        </w:rPr>
      </w:pPr>
      <w:r w:rsidRPr="000775A1">
        <w:rPr>
          <w:rFonts w:ascii="Arial" w:hAnsi="Arial" w:cs="Arial"/>
        </w:rPr>
        <w:t>Please note that in order to be eligible for Medicare rebates your Specialist must be able to deem that you are medically infertile</w:t>
      </w:r>
      <w:r w:rsidRPr="00751349">
        <w:rPr>
          <w:sz w:val="18"/>
          <w:szCs w:val="18"/>
        </w:rPr>
        <w:t>.</w:t>
      </w:r>
    </w:p>
    <w:tbl>
      <w:tblPr>
        <w:tblStyle w:val="GridTable1Light"/>
        <w:tblpPr w:leftFromText="180" w:rightFromText="180" w:vertAnchor="text" w:horzAnchor="margin" w:tblpXSpec="center" w:tblpY="16"/>
        <w:tblW w:w="10321" w:type="dxa"/>
        <w:tblLook w:val="0000" w:firstRow="0" w:lastRow="0" w:firstColumn="0" w:lastColumn="0" w:noHBand="0" w:noVBand="0"/>
      </w:tblPr>
      <w:tblGrid>
        <w:gridCol w:w="2097"/>
        <w:gridCol w:w="1707"/>
        <w:gridCol w:w="1270"/>
        <w:gridCol w:w="1416"/>
        <w:gridCol w:w="1707"/>
        <w:gridCol w:w="2124"/>
      </w:tblGrid>
      <w:tr w:rsidR="00A6086E" w:rsidRPr="002763AB" w14:paraId="625D80CB" w14:textId="77777777" w:rsidTr="007B35EF">
        <w:trPr>
          <w:trHeight w:val="39"/>
        </w:trPr>
        <w:tc>
          <w:tcPr>
            <w:tcW w:w="2097" w:type="dxa"/>
            <w:shd w:val="clear" w:color="auto" w:fill="B2A1C7"/>
            <w:vAlign w:val="center"/>
          </w:tcPr>
          <w:p w14:paraId="2BFFF833"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Item Number</w:t>
            </w:r>
          </w:p>
        </w:tc>
        <w:tc>
          <w:tcPr>
            <w:tcW w:w="1707" w:type="dxa"/>
            <w:shd w:val="clear" w:color="auto" w:fill="B2A1C7"/>
            <w:vAlign w:val="center"/>
          </w:tcPr>
          <w:p w14:paraId="15E19026"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Initial Payment</w:t>
            </w:r>
          </w:p>
        </w:tc>
        <w:tc>
          <w:tcPr>
            <w:tcW w:w="1270" w:type="dxa"/>
            <w:shd w:val="clear" w:color="auto" w:fill="B2A1C7"/>
            <w:vAlign w:val="center"/>
          </w:tcPr>
          <w:p w14:paraId="0963D08F"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Rebate</w:t>
            </w:r>
          </w:p>
        </w:tc>
        <w:tc>
          <w:tcPr>
            <w:tcW w:w="1416" w:type="dxa"/>
            <w:shd w:val="clear" w:color="auto" w:fill="B2A1C7"/>
            <w:vAlign w:val="center"/>
          </w:tcPr>
          <w:p w14:paraId="5544ADC1"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Medicare Safety Net Rebate **</w:t>
            </w:r>
          </w:p>
        </w:tc>
        <w:tc>
          <w:tcPr>
            <w:tcW w:w="1707" w:type="dxa"/>
            <w:shd w:val="clear" w:color="auto" w:fill="B2A1C7"/>
            <w:vAlign w:val="center"/>
          </w:tcPr>
          <w:p w14:paraId="46CA9A9B"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Total out of Pocket</w:t>
            </w:r>
          </w:p>
        </w:tc>
        <w:tc>
          <w:tcPr>
            <w:tcW w:w="2124" w:type="dxa"/>
            <w:shd w:val="clear" w:color="auto" w:fill="B2A1C7"/>
            <w:vAlign w:val="center"/>
          </w:tcPr>
          <w:p w14:paraId="659A0FD0" w14:textId="77777777" w:rsidR="002763AB" w:rsidRPr="002763AB" w:rsidRDefault="002763AB" w:rsidP="002763AB">
            <w:pPr>
              <w:tabs>
                <w:tab w:val="left" w:pos="1350"/>
              </w:tabs>
              <w:spacing w:before="0" w:after="0" w:line="240" w:lineRule="auto"/>
              <w:jc w:val="center"/>
              <w:rPr>
                <w:rFonts w:ascii="Arial" w:hAnsi="Arial" w:cs="Arial"/>
                <w:b/>
                <w:color w:val="FFFFFF" w:themeColor="background1"/>
                <w:lang w:eastAsia="en-AU"/>
              </w:rPr>
            </w:pPr>
            <w:r w:rsidRPr="002763AB">
              <w:rPr>
                <w:rFonts w:ascii="Arial" w:hAnsi="Arial" w:cs="Arial"/>
                <w:b/>
                <w:color w:val="FFFFFF" w:themeColor="background1"/>
                <w:lang w:eastAsia="en-AU"/>
              </w:rPr>
              <w:t>Payment Due</w:t>
            </w:r>
          </w:p>
        </w:tc>
      </w:tr>
      <w:tr w:rsidR="007B35EF" w:rsidRPr="002763AB" w14:paraId="25DDEE8F" w14:textId="77777777" w:rsidTr="007B35EF">
        <w:trPr>
          <w:trHeight w:val="39"/>
        </w:trPr>
        <w:tc>
          <w:tcPr>
            <w:tcW w:w="2097" w:type="dxa"/>
            <w:vAlign w:val="center"/>
          </w:tcPr>
          <w:p w14:paraId="3822CA9B" w14:textId="77777777" w:rsidR="007B35EF" w:rsidRPr="002763AB" w:rsidRDefault="007B35EF" w:rsidP="007B35EF">
            <w:pPr>
              <w:tabs>
                <w:tab w:val="left" w:pos="1350"/>
              </w:tabs>
              <w:spacing w:before="0" w:after="0" w:line="240" w:lineRule="auto"/>
              <w:jc w:val="center"/>
              <w:rPr>
                <w:rFonts w:ascii="Arial" w:hAnsi="Arial" w:cs="Arial"/>
                <w:lang w:eastAsia="en-AU"/>
              </w:rPr>
            </w:pPr>
            <w:r w:rsidRPr="002763AB">
              <w:rPr>
                <w:rFonts w:ascii="Arial" w:hAnsi="Arial" w:cs="Arial"/>
                <w:lang w:eastAsia="en-AU"/>
              </w:rPr>
              <w:t>Initial IVF Cycle</w:t>
            </w:r>
          </w:p>
          <w:p w14:paraId="29C37480" w14:textId="77777777" w:rsidR="007B35EF" w:rsidRPr="002763AB" w:rsidRDefault="007B35EF" w:rsidP="007B35EF">
            <w:pPr>
              <w:tabs>
                <w:tab w:val="left" w:pos="1350"/>
              </w:tabs>
              <w:spacing w:before="0" w:after="0" w:line="240" w:lineRule="auto"/>
              <w:jc w:val="center"/>
              <w:rPr>
                <w:rFonts w:ascii="Arial" w:hAnsi="Arial" w:cs="Arial"/>
                <w:lang w:eastAsia="en-AU"/>
              </w:rPr>
            </w:pPr>
            <w:r w:rsidRPr="002763AB">
              <w:rPr>
                <w:rFonts w:ascii="Arial" w:hAnsi="Arial" w:cs="Arial"/>
                <w:lang w:eastAsia="en-AU"/>
              </w:rPr>
              <w:t>(13200)</w:t>
            </w:r>
          </w:p>
        </w:tc>
        <w:tc>
          <w:tcPr>
            <w:tcW w:w="1707" w:type="dxa"/>
            <w:vAlign w:val="center"/>
          </w:tcPr>
          <w:p w14:paraId="4A592452" w14:textId="767C5726" w:rsidR="007B35EF" w:rsidRPr="002763AB" w:rsidRDefault="00A71F83" w:rsidP="007B35EF">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9D1783">
              <w:rPr>
                <w:rFonts w:ascii="Arial" w:hAnsi="Arial" w:cs="Arial"/>
                <w:lang w:eastAsia="en-AU"/>
              </w:rPr>
              <w:instrText xml:space="preserve">Excel.Sheet.12 "C:\\AutoUpdating Price Forms\\Copy of Current CF Pricing 01.11.23.xlsx" "CF Fees!R5C23" </w:instrText>
            </w:r>
            <w:r>
              <w:rPr>
                <w:rFonts w:ascii="Arial" w:hAnsi="Arial" w:cs="Arial"/>
                <w:lang w:eastAsia="en-AU"/>
              </w:rPr>
              <w:instrText xml:space="preserve">\a \f 4 \r </w:instrText>
            </w:r>
            <w:r w:rsidR="009D1783">
              <w:rPr>
                <w:rFonts w:ascii="Arial" w:hAnsi="Arial" w:cs="Arial"/>
                <w:lang w:eastAsia="en-AU"/>
              </w:rPr>
              <w:fldChar w:fldCharType="separate"/>
            </w:r>
            <w:r w:rsidR="009D1783" w:rsidRPr="009D1783">
              <w:rPr>
                <w:rFonts w:ascii="Arial" w:eastAsiaTheme="minorEastAsia" w:hAnsi="Arial" w:cs="Arial"/>
                <w:color w:val="000000"/>
                <w:lang w:eastAsia="en-AU"/>
                <w14:ligatures w14:val="standardContextual"/>
              </w:rPr>
              <w:t xml:space="preserve"> $9200 </w:t>
            </w:r>
            <w:r>
              <w:rPr>
                <w:rFonts w:ascii="Arial" w:hAnsi="Arial" w:cs="Arial"/>
                <w:lang w:eastAsia="en-AU"/>
              </w:rPr>
              <w:fldChar w:fldCharType="end"/>
            </w:r>
          </w:p>
        </w:tc>
        <w:tc>
          <w:tcPr>
            <w:tcW w:w="1270" w:type="dxa"/>
            <w:vAlign w:val="center"/>
          </w:tcPr>
          <w:p w14:paraId="58D3451D" w14:textId="34504535" w:rsidR="007B35EF" w:rsidRPr="002763AB" w:rsidRDefault="006F704E" w:rsidP="007B35EF">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9D1783">
              <w:rPr>
                <w:rFonts w:ascii="Arial" w:hAnsi="Arial" w:cs="Arial"/>
              </w:rPr>
              <w:instrText xml:space="preserve">Excel.Sheet.12 "C:\\AutoUpdating Price Forms\\Copy of Current CF Pricing 01.11.23.xlsx" "CF Fees!R4C24" </w:instrText>
            </w:r>
            <w:r>
              <w:rPr>
                <w:rFonts w:ascii="Arial" w:hAnsi="Arial" w:cs="Arial"/>
              </w:rPr>
              <w:instrText xml:space="preserve">\a \f 4 \r </w:instrText>
            </w:r>
            <w:r w:rsidR="009D1783">
              <w:rPr>
                <w:rFonts w:ascii="Arial" w:hAnsi="Arial" w:cs="Arial"/>
              </w:rPr>
              <w:fldChar w:fldCharType="separate"/>
            </w:r>
            <w:r w:rsidR="009D1783" w:rsidRPr="009D1783">
              <w:rPr>
                <w:rFonts w:ascii="Arial" w:eastAsiaTheme="minorEastAsia" w:hAnsi="Arial" w:cs="Arial"/>
                <w:color w:val="000000"/>
                <w:lang w:eastAsia="en-AU"/>
                <w14:ligatures w14:val="standardContextual"/>
              </w:rPr>
              <w:t xml:space="preserve"> $3325 </w:t>
            </w:r>
            <w:r>
              <w:rPr>
                <w:rFonts w:ascii="Arial" w:hAnsi="Arial" w:cs="Arial"/>
              </w:rPr>
              <w:fldChar w:fldCharType="end"/>
            </w:r>
          </w:p>
        </w:tc>
        <w:tc>
          <w:tcPr>
            <w:tcW w:w="1416" w:type="dxa"/>
            <w:vAlign w:val="center"/>
          </w:tcPr>
          <w:p w14:paraId="3C0F55E2" w14:textId="5467BA39" w:rsidR="007B35EF" w:rsidRPr="002763AB" w:rsidRDefault="006F704E" w:rsidP="007B35EF">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9D1783">
              <w:rPr>
                <w:rFonts w:ascii="Arial" w:hAnsi="Arial" w:cs="Arial"/>
              </w:rPr>
              <w:instrText xml:space="preserve">Excel.Sheet.12 "C:\\AutoUpdating Price Forms\\Copy of Current CF Pricing 01.11.23.xlsx" "CF Fees!R4C25" </w:instrText>
            </w:r>
            <w:r>
              <w:rPr>
                <w:rFonts w:ascii="Arial" w:hAnsi="Arial" w:cs="Arial"/>
              </w:rPr>
              <w:instrText xml:space="preserve">\a \f 4 \r </w:instrText>
            </w:r>
            <w:r w:rsidR="009D1783">
              <w:rPr>
                <w:rFonts w:ascii="Arial" w:hAnsi="Arial" w:cs="Arial"/>
              </w:rPr>
              <w:fldChar w:fldCharType="separate"/>
            </w:r>
            <w:r w:rsidR="009D1783" w:rsidRPr="009D1783">
              <w:rPr>
                <w:rFonts w:ascii="Arial" w:eastAsiaTheme="minorEastAsia" w:hAnsi="Arial" w:cs="Arial"/>
                <w:color w:val="000000"/>
                <w:lang w:eastAsia="en-AU"/>
                <w14:ligatures w14:val="standardContextual"/>
              </w:rPr>
              <w:t xml:space="preserve"> $1997 </w:t>
            </w:r>
            <w:r>
              <w:rPr>
                <w:rFonts w:ascii="Arial" w:hAnsi="Arial" w:cs="Arial"/>
              </w:rPr>
              <w:fldChar w:fldCharType="end"/>
            </w:r>
          </w:p>
        </w:tc>
        <w:tc>
          <w:tcPr>
            <w:tcW w:w="1707" w:type="dxa"/>
            <w:vAlign w:val="center"/>
          </w:tcPr>
          <w:p w14:paraId="335E8B9B" w14:textId="11579DD5" w:rsidR="007B35EF" w:rsidRPr="002763AB" w:rsidRDefault="00A71F83" w:rsidP="007B35EF">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9D1783">
              <w:rPr>
                <w:rFonts w:ascii="Arial" w:hAnsi="Arial" w:cs="Arial"/>
                <w:lang w:eastAsia="en-AU"/>
              </w:rPr>
              <w:instrText xml:space="preserve">Excel.Sheet.12 "C:\\AutoUpdating Price Forms\\Copy of Current CF Pricing 01.11.23.xlsx" "CF Fees!R5C26" </w:instrText>
            </w:r>
            <w:r>
              <w:rPr>
                <w:rFonts w:ascii="Arial" w:hAnsi="Arial" w:cs="Arial"/>
                <w:lang w:eastAsia="en-AU"/>
              </w:rPr>
              <w:instrText xml:space="preserve">\a \f 4 \r </w:instrText>
            </w:r>
            <w:r w:rsidR="009D1783">
              <w:rPr>
                <w:rFonts w:ascii="Arial" w:hAnsi="Arial" w:cs="Arial"/>
                <w:lang w:eastAsia="en-AU"/>
              </w:rPr>
              <w:fldChar w:fldCharType="separate"/>
            </w:r>
            <w:r w:rsidR="009D1783" w:rsidRPr="009D1783">
              <w:rPr>
                <w:rFonts w:ascii="Arial" w:eastAsiaTheme="minorEastAsia" w:hAnsi="Arial" w:cs="Arial"/>
                <w:color w:val="000000"/>
                <w:lang w:eastAsia="en-AU"/>
                <w14:ligatures w14:val="standardContextual"/>
              </w:rPr>
              <w:t xml:space="preserve"> $3878 </w:t>
            </w:r>
            <w:r>
              <w:rPr>
                <w:rFonts w:ascii="Arial" w:hAnsi="Arial" w:cs="Arial"/>
                <w:lang w:eastAsia="en-AU"/>
              </w:rPr>
              <w:fldChar w:fldCharType="end"/>
            </w:r>
          </w:p>
        </w:tc>
        <w:tc>
          <w:tcPr>
            <w:tcW w:w="2124" w:type="dxa"/>
            <w:vAlign w:val="center"/>
          </w:tcPr>
          <w:p w14:paraId="4D1E7E3E" w14:textId="77777777" w:rsidR="007B35EF" w:rsidRPr="002763AB" w:rsidRDefault="007B35EF" w:rsidP="007B35EF">
            <w:pPr>
              <w:tabs>
                <w:tab w:val="left" w:pos="1350"/>
              </w:tabs>
              <w:spacing w:before="0" w:after="0" w:line="240" w:lineRule="auto"/>
              <w:jc w:val="center"/>
              <w:rPr>
                <w:rFonts w:ascii="Arial" w:hAnsi="Arial" w:cs="Arial"/>
                <w:lang w:eastAsia="en-AU"/>
              </w:rPr>
            </w:pPr>
            <w:r w:rsidRPr="002763AB">
              <w:rPr>
                <w:rFonts w:ascii="Arial" w:hAnsi="Arial" w:cs="Arial"/>
                <w:lang w:eastAsia="en-AU"/>
              </w:rPr>
              <w:t>Commencement of Cycle</w:t>
            </w:r>
          </w:p>
        </w:tc>
      </w:tr>
      <w:tr w:rsidR="00A71F83" w:rsidRPr="002763AB" w14:paraId="6A8DB985" w14:textId="77777777" w:rsidTr="007B35EF">
        <w:trPr>
          <w:trHeight w:val="39"/>
        </w:trPr>
        <w:tc>
          <w:tcPr>
            <w:tcW w:w="2097" w:type="dxa"/>
            <w:vAlign w:val="center"/>
          </w:tcPr>
          <w:p w14:paraId="4E15BC37" w14:textId="77777777" w:rsidR="00A71F83" w:rsidRPr="002763AB" w:rsidRDefault="00A71F83" w:rsidP="00A71F83">
            <w:pPr>
              <w:tabs>
                <w:tab w:val="left" w:pos="1350"/>
              </w:tabs>
              <w:spacing w:before="0" w:after="0" w:line="240" w:lineRule="auto"/>
              <w:jc w:val="center"/>
              <w:rPr>
                <w:rFonts w:ascii="Arial" w:hAnsi="Arial" w:cs="Arial"/>
                <w:lang w:eastAsia="en-AU"/>
              </w:rPr>
            </w:pPr>
            <w:r w:rsidRPr="002763AB">
              <w:rPr>
                <w:rFonts w:ascii="Arial" w:hAnsi="Arial" w:cs="Arial"/>
                <w:lang w:eastAsia="en-AU"/>
              </w:rPr>
              <w:t>ICSI Insemination</w:t>
            </w:r>
          </w:p>
          <w:p w14:paraId="32E262C6" w14:textId="77777777" w:rsidR="00A71F83" w:rsidRPr="002763AB" w:rsidRDefault="00A71F83" w:rsidP="00A71F83">
            <w:pPr>
              <w:tabs>
                <w:tab w:val="left" w:pos="1350"/>
              </w:tabs>
              <w:spacing w:before="0" w:after="0" w:line="240" w:lineRule="auto"/>
              <w:jc w:val="center"/>
              <w:rPr>
                <w:rFonts w:ascii="Arial" w:hAnsi="Arial" w:cs="Arial"/>
                <w:lang w:eastAsia="en-AU"/>
              </w:rPr>
            </w:pPr>
            <w:r w:rsidRPr="002763AB">
              <w:rPr>
                <w:rFonts w:ascii="Arial" w:hAnsi="Arial" w:cs="Arial"/>
                <w:lang w:eastAsia="en-AU"/>
              </w:rPr>
              <w:t>(13251)</w:t>
            </w:r>
          </w:p>
        </w:tc>
        <w:tc>
          <w:tcPr>
            <w:tcW w:w="1707" w:type="dxa"/>
            <w:vAlign w:val="center"/>
          </w:tcPr>
          <w:p w14:paraId="31F402C6" w14:textId="57ABC90D" w:rsidR="00A71F83" w:rsidRPr="002763AB" w:rsidRDefault="00A71F83" w:rsidP="00A71F83">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9D1783">
              <w:rPr>
                <w:rFonts w:ascii="Arial" w:hAnsi="Arial" w:cs="Arial"/>
                <w:lang w:eastAsia="en-AU"/>
              </w:rPr>
              <w:instrText xml:space="preserve">Excel.Sheet.12 "C:\\AutoUpdating Price Forms\\Copy of Current CF Pricing 01.11.23.xlsx" "CF Fees!R10C23" </w:instrText>
            </w:r>
            <w:r>
              <w:rPr>
                <w:rFonts w:ascii="Arial" w:hAnsi="Arial" w:cs="Arial"/>
                <w:lang w:eastAsia="en-AU"/>
              </w:rPr>
              <w:instrText xml:space="preserve">\a \f 4 \r </w:instrText>
            </w:r>
            <w:r w:rsidR="009D1783">
              <w:rPr>
                <w:rFonts w:ascii="Arial" w:hAnsi="Arial" w:cs="Arial"/>
                <w:lang w:eastAsia="en-AU"/>
              </w:rPr>
              <w:fldChar w:fldCharType="separate"/>
            </w:r>
            <w:r w:rsidR="009D1783" w:rsidRPr="009D1783">
              <w:rPr>
                <w:rFonts w:ascii="Arial" w:eastAsiaTheme="minorEastAsia" w:hAnsi="Arial" w:cs="Arial"/>
                <w:color w:val="000000"/>
                <w:lang w:eastAsia="en-AU"/>
                <w14:ligatures w14:val="standardContextual"/>
              </w:rPr>
              <w:t xml:space="preserve"> $1070 </w:t>
            </w:r>
            <w:r>
              <w:rPr>
                <w:rFonts w:ascii="Arial" w:hAnsi="Arial" w:cs="Arial"/>
                <w:lang w:eastAsia="en-AU"/>
              </w:rPr>
              <w:fldChar w:fldCharType="end"/>
            </w:r>
          </w:p>
        </w:tc>
        <w:tc>
          <w:tcPr>
            <w:tcW w:w="1270" w:type="dxa"/>
            <w:vAlign w:val="center"/>
          </w:tcPr>
          <w:p w14:paraId="791B2C49" w14:textId="202652F0" w:rsidR="00A71F83" w:rsidRPr="002763AB" w:rsidRDefault="00A71F83" w:rsidP="00A71F83">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Fees!R10C24"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$391 </w:t>
            </w:r>
            <w:r>
              <w:rPr>
                <w:rFonts w:ascii="Verdana" w:hAnsi="Verdana"/>
                <w:sz w:val="16"/>
                <w:szCs w:val="16"/>
              </w:rPr>
              <w:fldChar w:fldCharType="end"/>
            </w:r>
          </w:p>
        </w:tc>
        <w:tc>
          <w:tcPr>
            <w:tcW w:w="1416" w:type="dxa"/>
            <w:vAlign w:val="center"/>
          </w:tcPr>
          <w:p w14:paraId="227EDBDD" w14:textId="20B88DDF" w:rsidR="00A71F83" w:rsidRPr="002763AB" w:rsidRDefault="00A71F83" w:rsidP="00A71F83">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Fees!R10C25"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$129 </w:t>
            </w:r>
            <w:r>
              <w:rPr>
                <w:rFonts w:ascii="Verdana" w:hAnsi="Verdana"/>
                <w:sz w:val="16"/>
                <w:szCs w:val="16"/>
              </w:rPr>
              <w:fldChar w:fldCharType="end"/>
            </w:r>
          </w:p>
        </w:tc>
        <w:tc>
          <w:tcPr>
            <w:tcW w:w="1707" w:type="dxa"/>
            <w:vAlign w:val="center"/>
          </w:tcPr>
          <w:p w14:paraId="77C58420" w14:textId="45D75C61" w:rsidR="00A71F83" w:rsidRPr="002763AB" w:rsidRDefault="00A71F83" w:rsidP="00A71F83">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Fees!R10C26"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$550 </w:t>
            </w:r>
            <w:r>
              <w:rPr>
                <w:rFonts w:ascii="Verdana" w:hAnsi="Verdana"/>
                <w:sz w:val="16"/>
                <w:szCs w:val="16"/>
              </w:rPr>
              <w:fldChar w:fldCharType="end"/>
            </w:r>
          </w:p>
        </w:tc>
        <w:tc>
          <w:tcPr>
            <w:tcW w:w="2124" w:type="dxa"/>
            <w:vAlign w:val="center"/>
          </w:tcPr>
          <w:p w14:paraId="6F6AAD78" w14:textId="77777777" w:rsidR="00A71F83" w:rsidRPr="002763AB" w:rsidRDefault="00A71F83" w:rsidP="00A71F83">
            <w:pPr>
              <w:tabs>
                <w:tab w:val="left" w:pos="1350"/>
              </w:tabs>
              <w:spacing w:before="0" w:after="0" w:line="240" w:lineRule="auto"/>
              <w:jc w:val="center"/>
              <w:rPr>
                <w:rFonts w:ascii="Arial" w:hAnsi="Arial" w:cs="Arial"/>
                <w:lang w:eastAsia="en-AU"/>
              </w:rPr>
            </w:pPr>
            <w:r w:rsidRPr="002763AB">
              <w:rPr>
                <w:rFonts w:ascii="Arial" w:hAnsi="Arial" w:cs="Arial"/>
                <w:lang w:eastAsia="en-AU"/>
              </w:rPr>
              <w:t xml:space="preserve">Commencement of Cycle </w:t>
            </w:r>
          </w:p>
        </w:tc>
      </w:tr>
      <w:tr w:rsidR="003F3605" w:rsidRPr="002763AB" w14:paraId="70E810A9" w14:textId="77777777" w:rsidTr="007B35EF">
        <w:trPr>
          <w:trHeight w:val="39"/>
        </w:trPr>
        <w:tc>
          <w:tcPr>
            <w:tcW w:w="2097" w:type="dxa"/>
            <w:vAlign w:val="center"/>
          </w:tcPr>
          <w:p w14:paraId="2A76E7CB" w14:textId="77777777" w:rsidR="003F3605" w:rsidRDefault="003F3605" w:rsidP="003F3605">
            <w:pPr>
              <w:tabs>
                <w:tab w:val="left" w:pos="1350"/>
              </w:tabs>
              <w:spacing w:before="0" w:after="0" w:line="240" w:lineRule="auto"/>
              <w:jc w:val="center"/>
              <w:rPr>
                <w:rFonts w:ascii="Arial" w:hAnsi="Arial" w:cs="Arial"/>
                <w:lang w:eastAsia="en-AU"/>
              </w:rPr>
            </w:pPr>
            <w:r w:rsidRPr="002763AB">
              <w:rPr>
                <w:rFonts w:ascii="Arial" w:hAnsi="Arial" w:cs="Arial"/>
                <w:lang w:eastAsia="en-AU"/>
              </w:rPr>
              <w:t>Embryo Freezing</w:t>
            </w:r>
          </w:p>
          <w:p w14:paraId="12F64640" w14:textId="2EA713E4" w:rsidR="003F3605" w:rsidRPr="00F02A53" w:rsidRDefault="003F3605" w:rsidP="003F3605">
            <w:pPr>
              <w:tabs>
                <w:tab w:val="left" w:pos="1350"/>
              </w:tabs>
              <w:spacing w:before="0" w:after="0" w:line="240" w:lineRule="auto"/>
              <w:jc w:val="center"/>
              <w:rPr>
                <w:rFonts w:ascii="Arial" w:hAnsi="Arial" w:cs="Arial"/>
                <w:sz w:val="16"/>
                <w:szCs w:val="16"/>
                <w:lang w:eastAsia="en-AU"/>
              </w:rPr>
            </w:pPr>
            <w:r w:rsidRPr="00F02A53">
              <w:rPr>
                <w:rFonts w:ascii="Arial" w:hAnsi="Arial" w:cs="Arial"/>
                <w:sz w:val="16"/>
                <w:szCs w:val="16"/>
                <w:lang w:eastAsia="en-AU"/>
              </w:rPr>
              <w:t>(includes 6mth storage)</w:t>
            </w:r>
          </w:p>
        </w:tc>
        <w:tc>
          <w:tcPr>
            <w:tcW w:w="1707" w:type="dxa"/>
            <w:vAlign w:val="center"/>
          </w:tcPr>
          <w:p w14:paraId="0CF1D221" w14:textId="69269D12" w:rsidR="003F3605" w:rsidRPr="002763AB" w:rsidRDefault="003F3605" w:rsidP="003F360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9D1783">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9D1783">
              <w:rPr>
                <w:rFonts w:ascii="Arial" w:hAnsi="Arial" w:cs="Arial"/>
                <w:lang w:eastAsia="en-AU"/>
              </w:rPr>
              <w:fldChar w:fldCharType="separate"/>
            </w:r>
            <w:r w:rsidR="009D1783" w:rsidRPr="009D1783">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1270" w:type="dxa"/>
            <w:vAlign w:val="center"/>
          </w:tcPr>
          <w:p w14:paraId="3416FD67" w14:textId="675046EB"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Fees!R75C24"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N/A </w:t>
            </w:r>
            <w:r>
              <w:rPr>
                <w:rFonts w:ascii="Verdana" w:hAnsi="Verdana"/>
                <w:sz w:val="16"/>
                <w:szCs w:val="16"/>
              </w:rPr>
              <w:fldChar w:fldCharType="end"/>
            </w:r>
          </w:p>
        </w:tc>
        <w:tc>
          <w:tcPr>
            <w:tcW w:w="1416" w:type="dxa"/>
            <w:vAlign w:val="center"/>
          </w:tcPr>
          <w:p w14:paraId="710421D8" w14:textId="63523CC2"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Fees!R75C24"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N/A </w:t>
            </w:r>
            <w:r>
              <w:rPr>
                <w:rFonts w:ascii="Verdana" w:hAnsi="Verdana"/>
                <w:sz w:val="16"/>
                <w:szCs w:val="16"/>
              </w:rPr>
              <w:fldChar w:fldCharType="end"/>
            </w:r>
          </w:p>
        </w:tc>
        <w:tc>
          <w:tcPr>
            <w:tcW w:w="1707" w:type="dxa"/>
            <w:vAlign w:val="center"/>
          </w:tcPr>
          <w:p w14:paraId="46935BF8" w14:textId="5DF1E3C3" w:rsidR="003F3605" w:rsidRPr="002763AB" w:rsidRDefault="003F3605" w:rsidP="003F360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9D1783">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9D1783">
              <w:rPr>
                <w:rFonts w:ascii="Arial" w:hAnsi="Arial" w:cs="Arial"/>
                <w:lang w:eastAsia="en-AU"/>
              </w:rPr>
              <w:fldChar w:fldCharType="separate"/>
            </w:r>
            <w:r w:rsidR="009D1783" w:rsidRPr="009D1783">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2124" w:type="dxa"/>
            <w:vAlign w:val="center"/>
          </w:tcPr>
          <w:p w14:paraId="1E3C26B7" w14:textId="77777777" w:rsidR="003F3605" w:rsidRPr="002763AB" w:rsidRDefault="003F3605" w:rsidP="003F3605">
            <w:pPr>
              <w:tabs>
                <w:tab w:val="left" w:pos="1350"/>
              </w:tabs>
              <w:spacing w:before="0" w:after="0" w:line="240" w:lineRule="auto"/>
              <w:jc w:val="center"/>
              <w:rPr>
                <w:rFonts w:ascii="Arial" w:hAnsi="Arial" w:cs="Arial"/>
                <w:lang w:eastAsia="en-AU"/>
              </w:rPr>
            </w:pPr>
            <w:r w:rsidRPr="002763AB">
              <w:rPr>
                <w:rFonts w:ascii="Arial" w:hAnsi="Arial" w:cs="Arial"/>
                <w:lang w:eastAsia="en-AU"/>
              </w:rPr>
              <w:t>When confirmed</w:t>
            </w:r>
          </w:p>
          <w:p w14:paraId="04A60A5C" w14:textId="77777777" w:rsidR="003F3605" w:rsidRPr="002763AB" w:rsidRDefault="003F3605" w:rsidP="003F3605">
            <w:pPr>
              <w:tabs>
                <w:tab w:val="left" w:pos="1350"/>
              </w:tabs>
              <w:spacing w:before="0" w:after="0" w:line="240" w:lineRule="auto"/>
              <w:jc w:val="center"/>
              <w:rPr>
                <w:rFonts w:ascii="Arial" w:hAnsi="Arial" w:cs="Arial"/>
                <w:lang w:eastAsia="en-AU"/>
              </w:rPr>
            </w:pPr>
          </w:p>
        </w:tc>
      </w:tr>
      <w:tr w:rsidR="003F3605" w:rsidRPr="002763AB" w14:paraId="4D1BB57C" w14:textId="77777777" w:rsidTr="007B35EF">
        <w:trPr>
          <w:trHeight w:val="39"/>
        </w:trPr>
        <w:tc>
          <w:tcPr>
            <w:tcW w:w="2097" w:type="dxa"/>
            <w:vAlign w:val="center"/>
          </w:tcPr>
          <w:p w14:paraId="11D407CD" w14:textId="77777777" w:rsidR="003F3605" w:rsidRPr="002763AB" w:rsidRDefault="003F3605" w:rsidP="003F3605">
            <w:pPr>
              <w:tabs>
                <w:tab w:val="left" w:pos="1350"/>
              </w:tabs>
              <w:spacing w:before="0" w:after="0" w:line="240" w:lineRule="auto"/>
              <w:jc w:val="center"/>
              <w:rPr>
                <w:rFonts w:ascii="Arial" w:hAnsi="Arial" w:cs="Arial"/>
                <w:lang w:eastAsia="en-AU"/>
              </w:rPr>
            </w:pPr>
            <w:r w:rsidRPr="002763AB">
              <w:rPr>
                <w:rFonts w:ascii="Arial" w:hAnsi="Arial" w:cs="Arial"/>
                <w:lang w:eastAsia="en-AU"/>
              </w:rPr>
              <w:t>Donor Sperm</w:t>
            </w:r>
          </w:p>
        </w:tc>
        <w:tc>
          <w:tcPr>
            <w:tcW w:w="1707" w:type="dxa"/>
            <w:vAlign w:val="center"/>
          </w:tcPr>
          <w:p w14:paraId="0E3C063D" w14:textId="3F76CC88"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$2000 </w:t>
            </w:r>
            <w:r>
              <w:rPr>
                <w:rFonts w:ascii="Verdana" w:hAnsi="Verdana"/>
                <w:sz w:val="16"/>
                <w:szCs w:val="16"/>
              </w:rPr>
              <w:fldChar w:fldCharType="end"/>
            </w:r>
          </w:p>
        </w:tc>
        <w:tc>
          <w:tcPr>
            <w:tcW w:w="1270" w:type="dxa"/>
            <w:vAlign w:val="center"/>
          </w:tcPr>
          <w:p w14:paraId="2FC7FF91" w14:textId="537CA974"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N/A </w:t>
            </w:r>
            <w:r>
              <w:rPr>
                <w:rFonts w:ascii="Verdana" w:hAnsi="Verdana"/>
                <w:sz w:val="16"/>
                <w:szCs w:val="16"/>
              </w:rPr>
              <w:fldChar w:fldCharType="end"/>
            </w:r>
          </w:p>
        </w:tc>
        <w:tc>
          <w:tcPr>
            <w:tcW w:w="1416" w:type="dxa"/>
            <w:vAlign w:val="center"/>
          </w:tcPr>
          <w:p w14:paraId="26A43A5D" w14:textId="75CBEDB2"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N/A </w:t>
            </w:r>
            <w:r>
              <w:rPr>
                <w:rFonts w:ascii="Verdana" w:hAnsi="Verdana"/>
                <w:sz w:val="16"/>
                <w:szCs w:val="16"/>
              </w:rPr>
              <w:fldChar w:fldCharType="end"/>
            </w:r>
          </w:p>
        </w:tc>
        <w:tc>
          <w:tcPr>
            <w:tcW w:w="1707" w:type="dxa"/>
            <w:vAlign w:val="center"/>
          </w:tcPr>
          <w:p w14:paraId="055FCFB7" w14:textId="14232D71" w:rsidR="003F3605" w:rsidRPr="002763AB" w:rsidRDefault="003F3605" w:rsidP="003F3605">
            <w:pPr>
              <w:tabs>
                <w:tab w:val="left" w:pos="1350"/>
              </w:tabs>
              <w:spacing w:before="0" w:after="0" w:line="240" w:lineRule="auto"/>
              <w:jc w:val="center"/>
              <w:rPr>
                <w:rFonts w:ascii="Arial" w:hAnsi="Arial" w:cs="Arial"/>
                <w:lang w:eastAsia="en-AU"/>
              </w:rPr>
            </w:pP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9D178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9D1783">
              <w:rPr>
                <w:rFonts w:ascii="Verdana" w:hAnsi="Verdana"/>
                <w:sz w:val="16"/>
                <w:szCs w:val="16"/>
              </w:rPr>
              <w:fldChar w:fldCharType="separate"/>
            </w:r>
            <w:r w:rsidR="009D1783" w:rsidRPr="009D1783">
              <w:rPr>
                <w:rFonts w:ascii="Arial" w:eastAsiaTheme="minorEastAsia" w:hAnsi="Arial" w:cs="Arial"/>
                <w:color w:val="000000"/>
                <w:lang w:eastAsia="en-AU"/>
                <w14:ligatures w14:val="standardContextual"/>
              </w:rPr>
              <w:t xml:space="preserve"> $2000 </w:t>
            </w:r>
            <w:r>
              <w:rPr>
                <w:rFonts w:ascii="Verdana" w:hAnsi="Verdana"/>
                <w:sz w:val="16"/>
                <w:szCs w:val="16"/>
              </w:rPr>
              <w:fldChar w:fldCharType="end"/>
            </w:r>
          </w:p>
        </w:tc>
        <w:tc>
          <w:tcPr>
            <w:tcW w:w="2124" w:type="dxa"/>
            <w:vAlign w:val="center"/>
          </w:tcPr>
          <w:p w14:paraId="47B04F5C" w14:textId="77777777" w:rsidR="003F3605" w:rsidRPr="002763AB" w:rsidRDefault="003F3605" w:rsidP="003F3605">
            <w:pPr>
              <w:tabs>
                <w:tab w:val="left" w:pos="1350"/>
              </w:tabs>
              <w:spacing w:before="0" w:after="0" w:line="240" w:lineRule="auto"/>
              <w:jc w:val="center"/>
              <w:rPr>
                <w:rFonts w:ascii="Arial" w:hAnsi="Arial" w:cs="Arial"/>
                <w:lang w:eastAsia="en-AU"/>
              </w:rPr>
            </w:pPr>
            <w:r w:rsidRPr="002763AB">
              <w:rPr>
                <w:rFonts w:ascii="Arial" w:hAnsi="Arial" w:cs="Arial"/>
                <w:lang w:eastAsia="en-AU"/>
              </w:rPr>
              <w:t>When reserved</w:t>
            </w:r>
          </w:p>
          <w:p w14:paraId="51E158E2" w14:textId="77777777" w:rsidR="003F3605" w:rsidRPr="002763AB" w:rsidRDefault="003F3605" w:rsidP="003F3605">
            <w:pPr>
              <w:tabs>
                <w:tab w:val="left" w:pos="1350"/>
              </w:tabs>
              <w:spacing w:before="0" w:after="0" w:line="240" w:lineRule="auto"/>
              <w:jc w:val="center"/>
              <w:rPr>
                <w:rFonts w:ascii="Arial" w:hAnsi="Arial" w:cs="Arial"/>
                <w:lang w:eastAsia="en-AU"/>
              </w:rPr>
            </w:pPr>
          </w:p>
        </w:tc>
      </w:tr>
    </w:tbl>
    <w:p w14:paraId="266B891F" w14:textId="0DABAD76" w:rsidR="00D32973" w:rsidRPr="002763AB" w:rsidRDefault="002763AB" w:rsidP="002763AB">
      <w:pPr>
        <w:spacing w:before="0"/>
        <w:rPr>
          <w:rStyle w:val="bodyshell"/>
          <w:rFonts w:ascii="Arial" w:hAnsi="Arial" w:cs="Arial"/>
          <w:sz w:val="18"/>
          <w:szCs w:val="18"/>
        </w:rPr>
      </w:pPr>
      <w:r w:rsidRPr="002763AB">
        <w:rPr>
          <w:rStyle w:val="bodyshell"/>
          <w:rFonts w:ascii="Arial" w:hAnsi="Arial" w:cs="Arial"/>
          <w:sz w:val="18"/>
          <w:szCs w:val="18"/>
        </w:rPr>
        <w:t>C</w:t>
      </w:r>
      <w:r w:rsidR="00D32973" w:rsidRPr="002763AB">
        <w:rPr>
          <w:rStyle w:val="bodyshell"/>
          <w:rFonts w:ascii="Arial" w:hAnsi="Arial" w:cs="Arial"/>
          <w:sz w:val="18"/>
          <w:szCs w:val="18"/>
        </w:rPr>
        <w:t xml:space="preserve">urrent </w:t>
      </w:r>
      <w:r w:rsidR="00A71F83">
        <w:rPr>
          <w:rStyle w:val="bodyshell"/>
          <w:rFonts w:ascii="Arial" w:hAnsi="Arial" w:cs="Arial"/>
          <w:sz w:val="18"/>
          <w:szCs w:val="18"/>
        </w:rPr>
        <w:fldChar w:fldCharType="begin"/>
      </w:r>
      <w:r w:rsidR="00A71F83">
        <w:rPr>
          <w:rStyle w:val="bodyshell"/>
          <w:rFonts w:ascii="Arial" w:hAnsi="Arial" w:cs="Arial"/>
          <w:sz w:val="18"/>
          <w:szCs w:val="18"/>
        </w:rPr>
        <w:instrText xml:space="preserve"> LINK </w:instrText>
      </w:r>
      <w:r w:rsidR="009D1783">
        <w:rPr>
          <w:rStyle w:val="bodyshell"/>
          <w:rFonts w:ascii="Arial" w:hAnsi="Arial" w:cs="Arial"/>
          <w:sz w:val="18"/>
          <w:szCs w:val="18"/>
        </w:rPr>
        <w:instrText xml:space="preserve">Excel.Sheet.12 "C:\\AutoUpdating Price Forms\\Copy of Current CF Pricing 01.11.23.xlsx" "CF Fees!R2C12" </w:instrText>
      </w:r>
      <w:r w:rsidR="00A71F83">
        <w:rPr>
          <w:rStyle w:val="bodyshell"/>
          <w:rFonts w:ascii="Arial" w:hAnsi="Arial" w:cs="Arial"/>
          <w:sz w:val="18"/>
          <w:szCs w:val="18"/>
        </w:rPr>
        <w:instrText xml:space="preserve">\a \f 4 \r </w:instrText>
      </w:r>
      <w:r w:rsidR="009D1783">
        <w:rPr>
          <w:rStyle w:val="bodyshell"/>
          <w:rFonts w:ascii="Arial" w:hAnsi="Arial" w:cs="Arial"/>
          <w:sz w:val="18"/>
          <w:szCs w:val="18"/>
        </w:rPr>
        <w:fldChar w:fldCharType="separate"/>
      </w:r>
      <w:r w:rsidR="009D1783" w:rsidRPr="009D1783">
        <w:rPr>
          <w:rFonts w:ascii="Arial" w:eastAsiaTheme="minorEastAsia" w:hAnsi="Arial" w:cs="Arial"/>
          <w:color w:val="000000"/>
          <w:sz w:val="16"/>
          <w:szCs w:val="16"/>
          <w:lang w:eastAsia="en-AU"/>
          <w14:ligatures w14:val="standardContextual"/>
        </w:rPr>
        <w:t>1st January 2024</w:t>
      </w:r>
      <w:r w:rsidR="00A71F83">
        <w:rPr>
          <w:rStyle w:val="bodyshell"/>
          <w:rFonts w:ascii="Arial" w:hAnsi="Arial" w:cs="Arial"/>
          <w:sz w:val="18"/>
          <w:szCs w:val="18"/>
        </w:rPr>
        <w:fldChar w:fldCharType="end"/>
      </w:r>
    </w:p>
    <w:p w14:paraId="35394686" w14:textId="302F241A" w:rsidR="00D07B8D" w:rsidRPr="00351AF5" w:rsidRDefault="00D07B8D" w:rsidP="00D07B8D">
      <w:pPr>
        <w:spacing w:before="100" w:beforeAutospacing="1" w:after="100" w:afterAutospacing="1"/>
        <w:rPr>
          <w:rFonts w:ascii="Arial" w:hAnsi="Arial" w:cs="Arial"/>
          <w:lang w:val="en-US"/>
        </w:rPr>
      </w:pPr>
      <w:r w:rsidRPr="00351AF5">
        <w:rPr>
          <w:rFonts w:ascii="Arial" w:hAnsi="Arial" w:cs="Arial"/>
          <w:lang w:val="en-US"/>
        </w:rPr>
        <w:t xml:space="preserve">The fees charged by </w:t>
      </w:r>
      <w:r>
        <w:rPr>
          <w:rFonts w:ascii="Arial" w:hAnsi="Arial" w:cs="Arial"/>
          <w:lang w:val="en-US"/>
        </w:rPr>
        <w:t>Rainbow Fertility</w:t>
      </w:r>
      <w:r w:rsidRPr="00351AF5">
        <w:rPr>
          <w:rFonts w:ascii="Arial" w:hAnsi="Arial" w:cs="Arial"/>
          <w:lang w:val="en-US"/>
        </w:rPr>
        <w:t xml:space="preserve"> cover the following services within the IVF cycle:</w:t>
      </w:r>
    </w:p>
    <w:p w14:paraId="71534643" w14:textId="77777777"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Pr>
          <w:rFonts w:ascii="Arial" w:hAnsi="Arial" w:cs="Arial"/>
          <w:lang w:val="en-US"/>
        </w:rPr>
        <w:t>Comprehensive e</w:t>
      </w:r>
      <w:r w:rsidRPr="00351AF5">
        <w:rPr>
          <w:rFonts w:ascii="Arial" w:hAnsi="Arial" w:cs="Arial"/>
          <w:lang w:val="en-US"/>
        </w:rPr>
        <w:t xml:space="preserve">ducation </w:t>
      </w:r>
      <w:r>
        <w:rPr>
          <w:rFonts w:ascii="Arial" w:hAnsi="Arial" w:cs="Arial"/>
          <w:lang w:val="en-US"/>
        </w:rPr>
        <w:t>on the treatment process</w:t>
      </w:r>
    </w:p>
    <w:p w14:paraId="22BB7266" w14:textId="77777777"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Comprehensive financial quote and assistance with Medicare claims</w:t>
      </w:r>
    </w:p>
    <w:p w14:paraId="0C2088DA" w14:textId="320DC725" w:rsidR="00D07B8D" w:rsidRPr="00351AF5" w:rsidRDefault="00D07B8D" w:rsidP="00D07B8D">
      <w:pPr>
        <w:pStyle w:val="ListParagraph"/>
        <w:numPr>
          <w:ilvl w:val="0"/>
          <w:numId w:val="10"/>
        </w:numPr>
        <w:spacing w:before="100" w:beforeAutospacing="1" w:after="100" w:afterAutospacing="1" w:line="360" w:lineRule="auto"/>
        <w:rPr>
          <w:rFonts w:ascii="Arial" w:hAnsi="Arial" w:cs="Arial"/>
          <w:lang w:val="en-US"/>
        </w:rPr>
      </w:pPr>
      <w:r>
        <w:rPr>
          <w:rFonts w:ascii="Arial" w:hAnsi="Arial" w:cs="Arial"/>
          <w:lang w:val="en-US"/>
        </w:rPr>
        <w:t xml:space="preserve">Blood tests (pathology) </w:t>
      </w:r>
      <w:r w:rsidRPr="00351AF5">
        <w:rPr>
          <w:rFonts w:ascii="Arial" w:hAnsi="Arial" w:cs="Arial"/>
          <w:lang w:val="en-US"/>
        </w:rPr>
        <w:t>during your IVF treatment cycle</w:t>
      </w:r>
    </w:p>
    <w:p w14:paraId="572EC5D9" w14:textId="559D9202"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Pr>
          <w:rFonts w:ascii="Arial" w:hAnsi="Arial" w:cs="Arial"/>
          <w:lang w:val="en-US"/>
        </w:rPr>
        <w:t>U</w:t>
      </w:r>
      <w:r w:rsidRPr="00351AF5">
        <w:rPr>
          <w:rFonts w:ascii="Arial" w:hAnsi="Arial" w:cs="Arial"/>
          <w:lang w:val="en-US"/>
        </w:rPr>
        <w:t xml:space="preserve">ltrasounds with your </w:t>
      </w:r>
      <w:r>
        <w:rPr>
          <w:rFonts w:ascii="Arial" w:hAnsi="Arial" w:cs="Arial"/>
          <w:lang w:val="en-US"/>
        </w:rPr>
        <w:t xml:space="preserve">Rainbow Fertility </w:t>
      </w:r>
      <w:r w:rsidRPr="00351AF5">
        <w:rPr>
          <w:rFonts w:ascii="Arial" w:hAnsi="Arial" w:cs="Arial"/>
          <w:lang w:val="en-US"/>
        </w:rPr>
        <w:t>Specialist during your IVF treatment cycle</w:t>
      </w:r>
    </w:p>
    <w:p w14:paraId="3868E794" w14:textId="317C4248"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Pr>
          <w:rFonts w:ascii="Arial" w:hAnsi="Arial" w:cs="Arial"/>
          <w:lang w:val="en-US"/>
        </w:rPr>
        <w:t xml:space="preserve">Standard laboratory scientific services including extended culture </w:t>
      </w:r>
    </w:p>
    <w:p w14:paraId="2B88F920" w14:textId="77777777" w:rsidR="00D07B8D" w:rsidRPr="00351AF5" w:rsidRDefault="00D07B8D" w:rsidP="00D07B8D">
      <w:pPr>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Semen preparatio</w:t>
      </w:r>
      <w:r>
        <w:rPr>
          <w:rFonts w:ascii="Arial" w:hAnsi="Arial" w:cs="Arial"/>
          <w:lang w:val="en-US"/>
        </w:rPr>
        <w:t xml:space="preserve">n </w:t>
      </w:r>
    </w:p>
    <w:p w14:paraId="40CA0ABB" w14:textId="77777777" w:rsidR="00D07B8D" w:rsidRDefault="00D07B8D" w:rsidP="00D07B8D">
      <w:pPr>
        <w:numPr>
          <w:ilvl w:val="0"/>
          <w:numId w:val="10"/>
        </w:numPr>
        <w:spacing w:before="100" w:beforeAutospacing="1" w:after="100" w:afterAutospacing="1" w:line="360" w:lineRule="auto"/>
        <w:rPr>
          <w:rFonts w:ascii="Arial" w:hAnsi="Arial" w:cs="Arial"/>
          <w:lang w:val="en-US"/>
        </w:rPr>
      </w:pPr>
      <w:r w:rsidRPr="00351AF5">
        <w:rPr>
          <w:rFonts w:ascii="Arial" w:hAnsi="Arial" w:cs="Arial"/>
          <w:lang w:val="en-US"/>
        </w:rPr>
        <w:t xml:space="preserve">The intensive support of a </w:t>
      </w:r>
      <w:proofErr w:type="spellStart"/>
      <w:r w:rsidRPr="00351AF5">
        <w:rPr>
          <w:rFonts w:ascii="Arial" w:hAnsi="Arial" w:cs="Arial"/>
          <w:lang w:val="en-US"/>
        </w:rPr>
        <w:t>specialised</w:t>
      </w:r>
      <w:proofErr w:type="spellEnd"/>
      <w:r w:rsidRPr="00351AF5">
        <w:rPr>
          <w:rFonts w:ascii="Arial" w:hAnsi="Arial" w:cs="Arial"/>
          <w:lang w:val="en-US"/>
        </w:rPr>
        <w:t xml:space="preserve"> team of fertility coordinators and scientists</w:t>
      </w:r>
    </w:p>
    <w:p w14:paraId="2C7E1191" w14:textId="77777777" w:rsidR="00F1341A" w:rsidRDefault="00D50B65" w:rsidP="00F1341A">
      <w:pPr>
        <w:tabs>
          <w:tab w:val="left" w:pos="3544"/>
        </w:tabs>
        <w:spacing w:before="100" w:beforeAutospacing="1" w:after="0" w:line="360" w:lineRule="auto"/>
        <w:rPr>
          <w:rFonts w:ascii="Arial" w:hAnsi="Arial" w:cs="Arial"/>
          <w:lang w:val="en-US"/>
        </w:rPr>
      </w:pPr>
      <w:r>
        <w:rPr>
          <w:rFonts w:ascii="Arial" w:hAnsi="Arial" w:cs="Arial"/>
          <w:lang w:val="en-US"/>
        </w:rPr>
        <w:t xml:space="preserve">Additional support services such as supportive </w:t>
      </w:r>
      <w:r w:rsidRPr="00351AF5">
        <w:rPr>
          <w:rFonts w:ascii="Arial" w:hAnsi="Arial" w:cs="Arial"/>
          <w:lang w:val="en-US"/>
        </w:rPr>
        <w:t xml:space="preserve">counselling with a </w:t>
      </w:r>
      <w:r>
        <w:rPr>
          <w:rFonts w:ascii="Arial" w:hAnsi="Arial" w:cs="Arial"/>
          <w:lang w:val="en-US"/>
        </w:rPr>
        <w:t>Rainbow Fertility</w:t>
      </w:r>
      <w:r w:rsidRPr="00351AF5">
        <w:rPr>
          <w:rFonts w:ascii="Arial" w:hAnsi="Arial" w:cs="Arial"/>
          <w:lang w:val="en-US"/>
        </w:rPr>
        <w:t xml:space="preserve"> affiliated counsellor</w:t>
      </w:r>
      <w:r>
        <w:rPr>
          <w:rFonts w:ascii="Arial" w:hAnsi="Arial" w:cs="Arial"/>
          <w:lang w:val="en-US"/>
        </w:rPr>
        <w:t xml:space="preserve"> during your cycle are available upon request.  Please speak to our friendly patient services team for more details.</w:t>
      </w:r>
    </w:p>
    <w:p w14:paraId="2C55DD55" w14:textId="506B0618" w:rsidR="003937AA" w:rsidRDefault="003937AA" w:rsidP="00F1341A">
      <w:pPr>
        <w:tabs>
          <w:tab w:val="left" w:pos="4245"/>
        </w:tabs>
        <w:spacing w:before="100" w:beforeAutospacing="1" w:after="100" w:afterAutospacing="1" w:line="360" w:lineRule="auto"/>
        <w:rPr>
          <w:rFonts w:ascii="Arial" w:hAnsi="Arial" w:cs="Arial"/>
          <w:lang w:val="en-US"/>
        </w:rPr>
      </w:pPr>
      <w:r w:rsidRPr="00F1341A">
        <w:rPr>
          <w:rFonts w:ascii="Arial" w:hAnsi="Arial" w:cs="Arial"/>
          <w:lang w:val="en-US"/>
        </w:rPr>
        <w:br w:type="page"/>
      </w:r>
    </w:p>
    <w:p w14:paraId="39A9F047" w14:textId="77777777" w:rsidR="00801439" w:rsidRPr="002763AB" w:rsidRDefault="00801439" w:rsidP="00801439">
      <w:pPr>
        <w:rPr>
          <w:rFonts w:ascii="Arial" w:hAnsi="Arial" w:cs="Arial"/>
          <w:b/>
        </w:rPr>
      </w:pPr>
      <w:r w:rsidRPr="002763AB">
        <w:rPr>
          <w:rFonts w:ascii="Arial" w:hAnsi="Arial" w:cs="Arial"/>
          <w:b/>
        </w:rPr>
        <w:lastRenderedPageBreak/>
        <w:t>Medicare Online Claiming</w:t>
      </w:r>
    </w:p>
    <w:p w14:paraId="4773A2D8" w14:textId="77777777" w:rsidR="00801439" w:rsidRDefault="00801439" w:rsidP="00801439">
      <w:pPr>
        <w:spacing w:before="0" w:after="0"/>
        <w:jc w:val="both"/>
        <w:rPr>
          <w:rFonts w:ascii="Arial" w:hAnsi="Arial" w:cs="Arial"/>
        </w:rPr>
      </w:pPr>
      <w:r w:rsidRPr="000775A1">
        <w:rPr>
          <w:rFonts w:ascii="Arial" w:hAnsi="Arial" w:cs="Arial"/>
        </w:rPr>
        <w:t>If you are eligible for Medicare and have registered with Medicare for online claiming, we can process your claim online for you on the day of your egg collection procedure.  Please let us know if you wish for us to do so.  A successful claim will usually result in the refund reaching your nominated bank account within 3</w:t>
      </w:r>
      <w:r>
        <w:rPr>
          <w:rFonts w:ascii="Arial" w:hAnsi="Arial" w:cs="Arial"/>
        </w:rPr>
        <w:t>-5</w:t>
      </w:r>
      <w:r w:rsidRPr="000775A1">
        <w:rPr>
          <w:rFonts w:ascii="Arial" w:hAnsi="Arial" w:cs="Arial"/>
        </w:rPr>
        <w:t xml:space="preserve"> business days.</w:t>
      </w:r>
    </w:p>
    <w:p w14:paraId="00E88E70" w14:textId="730949F5" w:rsidR="004C4FAA" w:rsidRPr="002763AB" w:rsidRDefault="00D07B8D" w:rsidP="002763AB">
      <w:pPr>
        <w:pStyle w:val="Heading2"/>
        <w:pBdr>
          <w:top w:val="none" w:sz="0" w:space="0" w:color="auto"/>
          <w:left w:val="none" w:sz="0" w:space="0" w:color="auto"/>
          <w:bottom w:val="none" w:sz="0" w:space="0" w:color="auto"/>
          <w:right w:val="none" w:sz="0" w:space="0" w:color="auto"/>
        </w:pBdr>
        <w:shd w:val="clear" w:color="auto" w:fill="B2A1C7" w:themeFill="accent4" w:themeFillTint="99"/>
        <w:rPr>
          <w:rFonts w:ascii="Arial" w:hAnsi="Arial" w:cs="Arial"/>
          <w:b/>
          <w:color w:val="FFFFFF" w:themeColor="background1"/>
          <w:sz w:val="24"/>
          <w:szCs w:val="24"/>
        </w:rPr>
      </w:pPr>
      <w:r w:rsidRPr="00E7146F">
        <w:rPr>
          <w:rFonts w:ascii="Arial" w:hAnsi="Arial" w:cs="Arial"/>
          <w:b/>
          <w:color w:val="FFFFFF" w:themeColor="background1"/>
          <w:sz w:val="20"/>
          <w:szCs w:val="20"/>
        </w:rPr>
        <w:t>Additional Fees</w:t>
      </w:r>
      <w:r w:rsidRPr="002763AB">
        <w:rPr>
          <w:rFonts w:ascii="Arial" w:hAnsi="Arial" w:cs="Arial"/>
          <w:b/>
          <w:color w:val="FFFFFF" w:themeColor="background1"/>
          <w:sz w:val="24"/>
          <w:szCs w:val="24"/>
        </w:rPr>
        <w:t>:</w:t>
      </w:r>
    </w:p>
    <w:p w14:paraId="3C69C0DA" w14:textId="67A51DB7" w:rsidR="00D07B8D" w:rsidRPr="00C40B87" w:rsidRDefault="00D07B8D" w:rsidP="00D07B8D">
      <w:pPr>
        <w:jc w:val="both"/>
        <w:rPr>
          <w:rFonts w:ascii="Arial" w:hAnsi="Arial" w:cs="Arial"/>
        </w:rPr>
      </w:pPr>
      <w:r w:rsidRPr="00C40B87">
        <w:rPr>
          <w:rFonts w:ascii="Arial" w:hAnsi="Arial" w:cs="Arial"/>
        </w:rPr>
        <w:t xml:space="preserve">There will be some additional costs associated with your IVF cycle. You will receive these accounts separately, in addition to your </w:t>
      </w:r>
      <w:r>
        <w:rPr>
          <w:rFonts w:ascii="Arial" w:hAnsi="Arial" w:cs="Arial"/>
        </w:rPr>
        <w:t>Rainbow Fertility</w:t>
      </w:r>
      <w:r w:rsidRPr="00C40B87">
        <w:rPr>
          <w:rFonts w:ascii="Arial" w:hAnsi="Arial" w:cs="Arial"/>
        </w:rPr>
        <w:t xml:space="preserve"> accounts. These will involve the following: </w:t>
      </w:r>
    </w:p>
    <w:p w14:paraId="2CEDBA0C" w14:textId="62AC40A7" w:rsidR="00F37F94" w:rsidRDefault="00801439" w:rsidP="00D07B8D">
      <w:pPr>
        <w:jc w:val="both"/>
        <w:rPr>
          <w:rFonts w:ascii="Arial" w:hAnsi="Arial" w:cs="Arial"/>
          <w:b/>
        </w:rPr>
      </w:pPr>
      <w:r>
        <w:rPr>
          <w:rFonts w:ascii="Arial" w:hAnsi="Arial" w:cs="Arial"/>
          <w:b/>
        </w:rPr>
        <w:t>Clinician</w:t>
      </w:r>
      <w:r w:rsidR="00D07B8D" w:rsidRPr="002763AB">
        <w:rPr>
          <w:rFonts w:ascii="Arial" w:hAnsi="Arial" w:cs="Arial"/>
          <w:b/>
        </w:rPr>
        <w:t xml:space="preserve"> Fees</w:t>
      </w:r>
    </w:p>
    <w:p w14:paraId="4CF51C5E" w14:textId="7668BE7E" w:rsidR="00D07B8D" w:rsidRDefault="00D07B8D" w:rsidP="00D07B8D">
      <w:pPr>
        <w:jc w:val="both"/>
        <w:rPr>
          <w:rFonts w:ascii="Arial" w:hAnsi="Arial" w:cs="Arial"/>
        </w:rPr>
      </w:pPr>
      <w:r w:rsidRPr="001C4979">
        <w:rPr>
          <w:rFonts w:ascii="Arial" w:hAnsi="Arial" w:cs="Arial"/>
        </w:rPr>
        <w:t xml:space="preserve">In addition to the cycle fees charged by </w:t>
      </w:r>
      <w:r>
        <w:rPr>
          <w:rFonts w:ascii="Arial" w:hAnsi="Arial" w:cs="Arial"/>
        </w:rPr>
        <w:t xml:space="preserve">Rainbow </w:t>
      </w:r>
      <w:r w:rsidRPr="001C4979">
        <w:rPr>
          <w:rFonts w:ascii="Arial" w:hAnsi="Arial" w:cs="Arial"/>
        </w:rPr>
        <w:t xml:space="preserve">Fertility, you will also be charged a fee from your </w:t>
      </w:r>
      <w:r w:rsidR="00801439">
        <w:rPr>
          <w:rFonts w:ascii="Arial" w:hAnsi="Arial" w:cs="Arial"/>
        </w:rPr>
        <w:t>clinician</w:t>
      </w:r>
      <w:r w:rsidRPr="001C4979">
        <w:rPr>
          <w:rFonts w:ascii="Arial" w:hAnsi="Arial" w:cs="Arial"/>
        </w:rPr>
        <w:t>. The</w:t>
      </w:r>
      <w:r>
        <w:rPr>
          <w:rFonts w:ascii="Arial" w:hAnsi="Arial" w:cs="Arial"/>
        </w:rPr>
        <w:t xml:space="preserve"> specialist will issue you with an account for the management and planning of your cycle</w:t>
      </w:r>
      <w:r w:rsidR="00795873">
        <w:rPr>
          <w:rFonts w:ascii="Arial" w:hAnsi="Arial" w:cs="Arial"/>
        </w:rPr>
        <w:t xml:space="preserve"> (item 13209)</w:t>
      </w:r>
      <w:r>
        <w:rPr>
          <w:rFonts w:ascii="Arial" w:hAnsi="Arial" w:cs="Arial"/>
        </w:rPr>
        <w:t>, performing the egg collection</w:t>
      </w:r>
      <w:r w:rsidR="00795873">
        <w:rPr>
          <w:rFonts w:ascii="Arial" w:hAnsi="Arial" w:cs="Arial"/>
        </w:rPr>
        <w:t xml:space="preserve"> (item 13212)</w:t>
      </w:r>
      <w:r>
        <w:rPr>
          <w:rFonts w:ascii="Arial" w:hAnsi="Arial" w:cs="Arial"/>
        </w:rPr>
        <w:t xml:space="preserve"> and transferring the embryo</w:t>
      </w:r>
      <w:r w:rsidR="00795873">
        <w:rPr>
          <w:rFonts w:ascii="Arial" w:hAnsi="Arial" w:cs="Arial"/>
        </w:rPr>
        <w:t xml:space="preserve"> (item 13215)</w:t>
      </w:r>
      <w:r>
        <w:rPr>
          <w:rFonts w:ascii="Arial" w:hAnsi="Arial" w:cs="Arial"/>
        </w:rPr>
        <w:t xml:space="preserve">. </w:t>
      </w:r>
      <w:r w:rsidRPr="001C4979">
        <w:rPr>
          <w:rFonts w:ascii="Arial" w:hAnsi="Arial" w:cs="Arial"/>
        </w:rPr>
        <w:t xml:space="preserve">These fees are payable directly to the office of your </w:t>
      </w:r>
      <w:r w:rsidR="00801439">
        <w:rPr>
          <w:rFonts w:ascii="Arial" w:hAnsi="Arial" w:cs="Arial"/>
        </w:rPr>
        <w:t>clinician</w:t>
      </w:r>
      <w:r w:rsidRPr="001C4979">
        <w:rPr>
          <w:rFonts w:ascii="Arial" w:hAnsi="Arial" w:cs="Arial"/>
        </w:rPr>
        <w:t xml:space="preserve"> and </w:t>
      </w:r>
      <w:r w:rsidRPr="000101F1">
        <w:rPr>
          <w:rFonts w:ascii="Arial" w:hAnsi="Arial" w:cs="Arial"/>
        </w:rPr>
        <w:t>may be eligible for a rebate from Medicare and Private Health (item*13212 only</w:t>
      </w:r>
      <w:r>
        <w:rPr>
          <w:rFonts w:ascii="Arial" w:hAnsi="Arial" w:cs="Arial"/>
        </w:rPr>
        <w:t>)</w:t>
      </w:r>
      <w:r w:rsidRPr="001C4979">
        <w:rPr>
          <w:rFonts w:ascii="Arial" w:hAnsi="Arial" w:cs="Arial"/>
        </w:rPr>
        <w:t xml:space="preserve">. Please contact your </w:t>
      </w:r>
      <w:r w:rsidR="00801439">
        <w:rPr>
          <w:rFonts w:ascii="Arial" w:hAnsi="Arial" w:cs="Arial"/>
        </w:rPr>
        <w:t>clinician’</w:t>
      </w:r>
      <w:r w:rsidRPr="001C4979">
        <w:rPr>
          <w:rFonts w:ascii="Arial" w:hAnsi="Arial" w:cs="Arial"/>
        </w:rPr>
        <w:t>s office to obtain a financial quote for the</w:t>
      </w:r>
      <w:r>
        <w:rPr>
          <w:rFonts w:ascii="Arial" w:hAnsi="Arial" w:cs="Arial"/>
        </w:rPr>
        <w:t>ir</w:t>
      </w:r>
      <w:r w:rsidRPr="001C4979">
        <w:rPr>
          <w:rFonts w:ascii="Arial" w:hAnsi="Arial" w:cs="Arial"/>
        </w:rPr>
        <w:t xml:space="preserve"> fees.</w:t>
      </w:r>
      <w:r>
        <w:rPr>
          <w:rFonts w:ascii="Arial" w:hAnsi="Arial" w:cs="Arial"/>
        </w:rPr>
        <w:t xml:space="preserve"> </w:t>
      </w:r>
      <w:r w:rsidRPr="00C40B87">
        <w:rPr>
          <w:rFonts w:ascii="Arial" w:hAnsi="Arial" w:cs="Arial"/>
        </w:rPr>
        <w:t xml:space="preserve"> </w:t>
      </w:r>
    </w:p>
    <w:p w14:paraId="265160AF" w14:textId="77777777" w:rsidR="00D32973" w:rsidRPr="002763AB" w:rsidRDefault="00D32973" w:rsidP="00D32973">
      <w:pPr>
        <w:spacing w:before="100" w:beforeAutospacing="1" w:after="100" w:afterAutospacing="1"/>
        <w:rPr>
          <w:rFonts w:ascii="Arial" w:hAnsi="Arial" w:cs="Arial"/>
          <w:b/>
        </w:rPr>
      </w:pPr>
      <w:r w:rsidRPr="002763AB">
        <w:rPr>
          <w:rFonts w:ascii="Arial" w:hAnsi="Arial" w:cs="Arial"/>
          <w:b/>
        </w:rPr>
        <w:t>Fertility Medications</w:t>
      </w:r>
    </w:p>
    <w:p w14:paraId="1AF6CE67" w14:textId="49C0E946" w:rsidR="00D32973" w:rsidRPr="000775A1" w:rsidRDefault="00D32973" w:rsidP="00D32973">
      <w:pPr>
        <w:spacing w:before="100" w:beforeAutospacing="1" w:after="100" w:afterAutospacing="1"/>
        <w:rPr>
          <w:rFonts w:ascii="Arial" w:hAnsi="Arial" w:cs="Arial"/>
        </w:rPr>
      </w:pPr>
      <w:r w:rsidRPr="000775A1">
        <w:rPr>
          <w:rFonts w:ascii="Arial" w:hAnsi="Arial" w:cs="Arial"/>
        </w:rPr>
        <w:t xml:space="preserve">Fertility medication for your treatment cycle is provided via a prescription from your specialist and dispensed through a pharmacy. </w:t>
      </w:r>
      <w:r>
        <w:rPr>
          <w:rFonts w:ascii="Arial" w:hAnsi="Arial" w:cs="Arial"/>
        </w:rPr>
        <w:t xml:space="preserve">Most fertility medications are listed on the Pharmaceutical Benefits Scheme (PBS).  Patients are required to pay a PBS co-payment </w:t>
      </w:r>
      <w:r w:rsidRPr="000775A1">
        <w:rPr>
          <w:rFonts w:ascii="Arial" w:hAnsi="Arial" w:cs="Arial"/>
        </w:rPr>
        <w:t xml:space="preserve">for each type of fertility medication listed on the prescription. The average cost per cycle has been </w:t>
      </w:r>
      <w:r>
        <w:rPr>
          <w:rFonts w:ascii="Arial" w:hAnsi="Arial" w:cs="Arial"/>
        </w:rPr>
        <w:t>estimated to be $</w:t>
      </w:r>
      <w:r w:rsidR="008462CE">
        <w:rPr>
          <w:rFonts w:ascii="Arial" w:hAnsi="Arial" w:cs="Arial"/>
        </w:rPr>
        <w:t>1</w:t>
      </w:r>
      <w:r w:rsidR="003F3605">
        <w:rPr>
          <w:rFonts w:ascii="Arial" w:hAnsi="Arial" w:cs="Arial"/>
        </w:rPr>
        <w:t>6</w:t>
      </w:r>
      <w:r w:rsidR="008462CE">
        <w:rPr>
          <w:rFonts w:ascii="Arial" w:hAnsi="Arial" w:cs="Arial"/>
        </w:rPr>
        <w:t>0</w:t>
      </w:r>
      <w:r w:rsidRPr="000775A1">
        <w:rPr>
          <w:rFonts w:ascii="Arial" w:hAnsi="Arial" w:cs="Arial"/>
        </w:rPr>
        <w:t xml:space="preserve">. </w:t>
      </w:r>
    </w:p>
    <w:p w14:paraId="0958FB12" w14:textId="77777777" w:rsidR="00D32973" w:rsidRDefault="00D32973" w:rsidP="00D32973">
      <w:pPr>
        <w:rPr>
          <w:rFonts w:ascii="Arial" w:hAnsi="Arial" w:cs="Arial"/>
        </w:rPr>
      </w:pPr>
      <w:r w:rsidRPr="000775A1">
        <w:rPr>
          <w:rFonts w:ascii="Arial" w:hAnsi="Arial" w:cs="Arial"/>
        </w:rPr>
        <w:t xml:space="preserve">Medicare ineligible patients will need to pay for their medication privately according to the price schedule of the pharmacy that dispenses the medication to the patient. The PBS co-payment is not applicable to a Medicare ineligible cycle. </w:t>
      </w:r>
      <w:r>
        <w:rPr>
          <w:rFonts w:ascii="Arial" w:hAnsi="Arial" w:cs="Arial"/>
        </w:rPr>
        <w:t xml:space="preserve">Rainbow </w:t>
      </w:r>
      <w:r w:rsidRPr="000775A1">
        <w:rPr>
          <w:rFonts w:ascii="Arial" w:hAnsi="Arial" w:cs="Arial"/>
        </w:rPr>
        <w:t xml:space="preserve">Fertility is unable to accurately quote these fees on behalf of the pharmacy. However, we estimate that medications may cost </w:t>
      </w:r>
      <w:r>
        <w:rPr>
          <w:rFonts w:ascii="Arial" w:hAnsi="Arial" w:cs="Arial"/>
        </w:rPr>
        <w:t xml:space="preserve">between </w:t>
      </w:r>
      <w:r w:rsidRPr="000775A1">
        <w:rPr>
          <w:rFonts w:ascii="Arial" w:hAnsi="Arial" w:cs="Arial"/>
        </w:rPr>
        <w:t>$2500-$4000.</w:t>
      </w:r>
    </w:p>
    <w:p w14:paraId="0A01F574" w14:textId="6C181261" w:rsidR="00147B28" w:rsidRPr="002763AB" w:rsidRDefault="00D07B8D" w:rsidP="00D07B8D">
      <w:pPr>
        <w:jc w:val="both"/>
        <w:rPr>
          <w:rFonts w:ascii="Arial" w:hAnsi="Arial" w:cs="Arial"/>
          <w:b/>
        </w:rPr>
      </w:pPr>
      <w:r w:rsidRPr="002763AB">
        <w:rPr>
          <w:rFonts w:ascii="Arial" w:hAnsi="Arial" w:cs="Arial"/>
          <w:b/>
        </w:rPr>
        <w:t>Day Surgery/Hospital Fees</w:t>
      </w:r>
    </w:p>
    <w:p w14:paraId="5CF25F26" w14:textId="77777777" w:rsidR="00006C2B" w:rsidRDefault="00006C2B" w:rsidP="00006C2B">
      <w:pPr>
        <w:jc w:val="both"/>
        <w:rPr>
          <w:rFonts w:ascii="Arial" w:hAnsi="Arial" w:cs="Arial"/>
        </w:rPr>
      </w:pPr>
      <w:r>
        <w:rPr>
          <w:rFonts w:ascii="Arial" w:hAnsi="Arial" w:cs="Arial"/>
        </w:rPr>
        <w:t xml:space="preserve">The egg collection is performed in either a private hospital or procedure centre. The theatre and bed fees for egg collection are payable directly to the hospital or procedure centre on the day of the egg collection. </w:t>
      </w:r>
    </w:p>
    <w:p w14:paraId="7CBD0411" w14:textId="77777777" w:rsidR="00006C2B" w:rsidRDefault="00006C2B" w:rsidP="00006C2B">
      <w:pPr>
        <w:jc w:val="both"/>
        <w:rPr>
          <w:rFonts w:ascii="Arial" w:hAnsi="Arial" w:cs="Arial"/>
        </w:rPr>
      </w:pPr>
      <w:r>
        <w:rPr>
          <w:rFonts w:ascii="Arial" w:hAnsi="Arial" w:cs="Arial"/>
        </w:rPr>
        <w:t>If you have Private Health cover and your egg collection occurs in a private hospital, you may be either partially or fully covered for these costs.  We recommend that you contact your Private Health Fund and quote Item 13212 to confirm your level of cover.</w:t>
      </w:r>
    </w:p>
    <w:p w14:paraId="50F6DC7E" w14:textId="77777777" w:rsidR="0094001C" w:rsidRPr="002763AB" w:rsidRDefault="0094001C" w:rsidP="0094001C">
      <w:pPr>
        <w:jc w:val="both"/>
        <w:rPr>
          <w:rFonts w:ascii="Arial" w:hAnsi="Arial" w:cs="Arial"/>
          <w:b/>
        </w:rPr>
      </w:pPr>
      <w:r w:rsidRPr="002763AB">
        <w:rPr>
          <w:rFonts w:ascii="Arial" w:hAnsi="Arial" w:cs="Arial"/>
          <w:b/>
        </w:rPr>
        <w:t>Anaesthetist’s Fees</w:t>
      </w:r>
    </w:p>
    <w:p w14:paraId="6B4D6A65" w14:textId="77777777" w:rsidR="00006C2B" w:rsidRDefault="00006C2B" w:rsidP="00006C2B">
      <w:pPr>
        <w:tabs>
          <w:tab w:val="left" w:pos="1352"/>
        </w:tabs>
        <w:jc w:val="both"/>
        <w:rPr>
          <w:rFonts w:ascii="Arial" w:hAnsi="Arial" w:cs="Arial"/>
        </w:rPr>
      </w:pPr>
      <w:r>
        <w:rPr>
          <w:rFonts w:ascii="Arial" w:hAnsi="Arial" w:cs="Arial"/>
        </w:rPr>
        <w:t xml:space="preserve">If your egg collection is performed under IV sedation or general anaesthesia, your anaesthetist will bill these fees directly to you. Your account may be eligible for a rebate from both Medicare and Private Health.  </w:t>
      </w:r>
    </w:p>
    <w:p w14:paraId="4ED5BA13" w14:textId="785054DA" w:rsidR="0094001C" w:rsidRPr="002763AB" w:rsidRDefault="0094001C" w:rsidP="0094001C">
      <w:pPr>
        <w:spacing w:before="100" w:beforeAutospacing="1" w:after="100" w:afterAutospacing="1"/>
        <w:rPr>
          <w:rFonts w:ascii="Arial" w:hAnsi="Arial" w:cs="Arial"/>
          <w:b/>
        </w:rPr>
      </w:pPr>
      <w:r w:rsidRPr="002763AB">
        <w:rPr>
          <w:rFonts w:ascii="Arial" w:hAnsi="Arial" w:cs="Arial"/>
          <w:b/>
        </w:rPr>
        <w:t>Counselling</w:t>
      </w:r>
    </w:p>
    <w:p w14:paraId="74CF1D1E" w14:textId="77777777" w:rsidR="00D50B65" w:rsidRPr="00EF71C0" w:rsidRDefault="00D50B65" w:rsidP="00D50B65">
      <w:pPr>
        <w:tabs>
          <w:tab w:val="left" w:pos="1350"/>
        </w:tabs>
        <w:rPr>
          <w:rFonts w:ascii="Arial" w:hAnsi="Arial" w:cs="Arial"/>
          <w:b/>
        </w:rPr>
      </w:pPr>
      <w:r w:rsidRPr="00EF71C0">
        <w:rPr>
          <w:rFonts w:ascii="Arial" w:hAnsi="Arial" w:cs="Arial"/>
        </w:rPr>
        <w:t>All counselling, including required donor and legislative counselling, that is undertaken prior to commencing a cycle is to be paid for by the patient and is charged directly by the counsellor. Please contact your counsellor rooms for an estimate of their fees.</w:t>
      </w:r>
    </w:p>
    <w:p w14:paraId="095115F4" w14:textId="34AF38BB" w:rsidR="003937AA" w:rsidRDefault="00D50B65" w:rsidP="003937AA">
      <w:pPr>
        <w:tabs>
          <w:tab w:val="left" w:pos="1350"/>
        </w:tabs>
        <w:rPr>
          <w:rFonts w:ascii="Arial" w:hAnsi="Arial" w:cs="Arial"/>
        </w:rPr>
      </w:pPr>
      <w:r w:rsidRPr="00EF71C0">
        <w:rPr>
          <w:rFonts w:ascii="Arial" w:hAnsi="Arial" w:cs="Arial"/>
        </w:rPr>
        <w:t xml:space="preserve">All </w:t>
      </w:r>
      <w:r>
        <w:rPr>
          <w:rFonts w:ascii="Arial" w:hAnsi="Arial" w:cs="Arial"/>
        </w:rPr>
        <w:t xml:space="preserve">supportive </w:t>
      </w:r>
      <w:r w:rsidRPr="00EF71C0">
        <w:rPr>
          <w:rFonts w:ascii="Arial" w:hAnsi="Arial" w:cs="Arial"/>
        </w:rPr>
        <w:t xml:space="preserve">counselling </w:t>
      </w:r>
      <w:r>
        <w:rPr>
          <w:rFonts w:ascii="Arial" w:hAnsi="Arial" w:cs="Arial"/>
        </w:rPr>
        <w:t xml:space="preserve">relating to your treatment </w:t>
      </w:r>
      <w:r w:rsidRPr="00EF71C0">
        <w:rPr>
          <w:rFonts w:ascii="Arial" w:hAnsi="Arial" w:cs="Arial"/>
        </w:rPr>
        <w:t>during your cycle</w:t>
      </w:r>
      <w:r>
        <w:rPr>
          <w:rFonts w:ascii="Arial" w:hAnsi="Arial" w:cs="Arial"/>
        </w:rPr>
        <w:t xml:space="preserve"> with a Rainbow Fertility affiliated counsellor</w:t>
      </w:r>
      <w:r w:rsidRPr="00EF71C0">
        <w:rPr>
          <w:rFonts w:ascii="Arial" w:hAnsi="Arial" w:cs="Arial"/>
        </w:rPr>
        <w:t xml:space="preserve"> is included in your cycle fees and is therefore at no additional cost.  </w:t>
      </w:r>
      <w:r>
        <w:rPr>
          <w:rFonts w:ascii="Arial" w:hAnsi="Arial" w:cs="Arial"/>
        </w:rPr>
        <w:t>For more information regarding in-cycle counselling please speak with one of our patient services team.</w:t>
      </w:r>
      <w:r w:rsidR="003937AA">
        <w:rPr>
          <w:rFonts w:ascii="Arial" w:hAnsi="Arial" w:cs="Arial"/>
        </w:rPr>
        <w:br w:type="page"/>
      </w:r>
    </w:p>
    <w:p w14:paraId="49267DF5" w14:textId="77777777" w:rsidR="002763AB" w:rsidRDefault="002763AB" w:rsidP="0094001C">
      <w:pPr>
        <w:spacing w:before="0" w:after="0"/>
        <w:jc w:val="both"/>
        <w:rPr>
          <w:rFonts w:ascii="Arial" w:hAnsi="Arial" w:cs="Arial"/>
          <w:b/>
        </w:rPr>
      </w:pPr>
    </w:p>
    <w:p w14:paraId="3940CE33" w14:textId="754AE782" w:rsidR="00147B28" w:rsidRPr="002763AB" w:rsidRDefault="0094001C" w:rsidP="0094001C">
      <w:pPr>
        <w:spacing w:before="0" w:after="0"/>
        <w:jc w:val="both"/>
        <w:rPr>
          <w:rFonts w:ascii="Arial" w:hAnsi="Arial" w:cs="Arial"/>
          <w:b/>
        </w:rPr>
      </w:pPr>
      <w:r w:rsidRPr="002763AB">
        <w:rPr>
          <w:rFonts w:ascii="Arial" w:hAnsi="Arial" w:cs="Arial"/>
          <w:b/>
        </w:rPr>
        <w:t>Specialised Laboratory Fees</w:t>
      </w:r>
    </w:p>
    <w:p w14:paraId="06333C8B" w14:textId="26AAA69B" w:rsidR="00147B28" w:rsidRPr="000775A1" w:rsidRDefault="00147B28" w:rsidP="00147B28">
      <w:pPr>
        <w:spacing w:before="100" w:beforeAutospacing="1" w:after="100" w:afterAutospacing="1" w:line="240" w:lineRule="auto"/>
        <w:rPr>
          <w:rFonts w:ascii="Arial" w:hAnsi="Arial" w:cs="Arial"/>
        </w:rPr>
      </w:pPr>
      <w:r w:rsidRPr="000775A1">
        <w:rPr>
          <w:rFonts w:ascii="Arial" w:hAnsi="Arial" w:cs="Arial"/>
        </w:rPr>
        <w:t>In addition to the standard embryology services offered, your specialist may recommend other,</w:t>
      </w:r>
      <w:r w:rsidR="003937AA">
        <w:rPr>
          <w:rFonts w:ascii="Arial" w:hAnsi="Arial" w:cs="Arial"/>
        </w:rPr>
        <w:t xml:space="preserve"> </w:t>
      </w:r>
      <w:r w:rsidRPr="000775A1">
        <w:rPr>
          <w:rFonts w:ascii="Arial" w:hAnsi="Arial" w:cs="Arial"/>
        </w:rPr>
        <w:t>related services</w:t>
      </w:r>
      <w:r w:rsidR="003937AA">
        <w:rPr>
          <w:rFonts w:ascii="Arial" w:hAnsi="Arial" w:cs="Arial"/>
        </w:rPr>
        <w:t xml:space="preserve"> </w:t>
      </w:r>
      <w:r w:rsidRPr="000775A1">
        <w:rPr>
          <w:rFonts w:ascii="Arial" w:hAnsi="Arial" w:cs="Arial"/>
        </w:rPr>
        <w:t>that may help you</w:t>
      </w:r>
      <w:r w:rsidR="003937AA">
        <w:rPr>
          <w:rFonts w:ascii="Arial" w:hAnsi="Arial" w:cs="Arial"/>
        </w:rPr>
        <w:t xml:space="preserve"> </w:t>
      </w:r>
      <w:r w:rsidRPr="000775A1">
        <w:rPr>
          <w:rFonts w:ascii="Arial" w:hAnsi="Arial" w:cs="Arial"/>
        </w:rPr>
        <w:t>achieve a successful pregnancy. Additional services include but are not limited to:</w:t>
      </w:r>
    </w:p>
    <w:p w14:paraId="76A654F1" w14:textId="77777777"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Assisted hatching.</w:t>
      </w:r>
    </w:p>
    <w:p w14:paraId="6615A772" w14:textId="273EEAA7" w:rsidR="00147B28" w:rsidRPr="000775A1" w:rsidRDefault="0094001C" w:rsidP="00147B28">
      <w:pPr>
        <w:numPr>
          <w:ilvl w:val="0"/>
          <w:numId w:val="9"/>
        </w:numPr>
        <w:spacing w:before="100" w:beforeAutospacing="1" w:after="100" w:afterAutospacing="1" w:line="240" w:lineRule="auto"/>
        <w:rPr>
          <w:rFonts w:ascii="Arial" w:hAnsi="Arial" w:cs="Arial"/>
        </w:rPr>
      </w:pPr>
      <w:r>
        <w:rPr>
          <w:rFonts w:ascii="Arial" w:hAnsi="Arial" w:cs="Arial"/>
        </w:rPr>
        <w:t>Specialised e</w:t>
      </w:r>
      <w:r w:rsidR="00147B28" w:rsidRPr="000775A1">
        <w:rPr>
          <w:rFonts w:ascii="Arial" w:hAnsi="Arial" w:cs="Arial"/>
        </w:rPr>
        <w:t>mbryo transfer media.</w:t>
      </w:r>
    </w:p>
    <w:p w14:paraId="67C5B107" w14:textId="0BACE460"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 xml:space="preserve">Pre-implantation Genetic </w:t>
      </w:r>
      <w:r w:rsidR="00801439">
        <w:rPr>
          <w:rFonts w:ascii="Arial" w:hAnsi="Arial" w:cs="Arial"/>
        </w:rPr>
        <w:t xml:space="preserve">Testing </w:t>
      </w:r>
      <w:r w:rsidRPr="000775A1">
        <w:rPr>
          <w:rFonts w:ascii="Arial" w:hAnsi="Arial" w:cs="Arial"/>
        </w:rPr>
        <w:t>(PG</w:t>
      </w:r>
      <w:r w:rsidR="00801439">
        <w:rPr>
          <w:rFonts w:ascii="Arial" w:hAnsi="Arial" w:cs="Arial"/>
        </w:rPr>
        <w:t>T</w:t>
      </w:r>
      <w:r w:rsidRPr="000775A1">
        <w:rPr>
          <w:rFonts w:ascii="Arial" w:hAnsi="Arial" w:cs="Arial"/>
        </w:rPr>
        <w:t>).</w:t>
      </w:r>
    </w:p>
    <w:p w14:paraId="262559F9" w14:textId="77777777" w:rsidR="00147B28" w:rsidRPr="000775A1" w:rsidRDefault="00147B28" w:rsidP="00147B28">
      <w:pPr>
        <w:numPr>
          <w:ilvl w:val="0"/>
          <w:numId w:val="9"/>
        </w:numPr>
        <w:spacing w:before="100" w:beforeAutospacing="1" w:after="100" w:afterAutospacing="1" w:line="240" w:lineRule="auto"/>
        <w:rPr>
          <w:rFonts w:ascii="Arial" w:hAnsi="Arial" w:cs="Arial"/>
        </w:rPr>
      </w:pPr>
      <w:r w:rsidRPr="000775A1">
        <w:rPr>
          <w:rFonts w:ascii="Arial" w:hAnsi="Arial" w:cs="Arial"/>
        </w:rPr>
        <w:t>Sperm freeze.</w:t>
      </w:r>
    </w:p>
    <w:p w14:paraId="01F965AD" w14:textId="2F312A5D" w:rsidR="00945C0D" w:rsidRPr="002763AB" w:rsidRDefault="0094001C" w:rsidP="0094001C">
      <w:pPr>
        <w:rPr>
          <w:rFonts w:ascii="Arial" w:hAnsi="Arial" w:cs="Arial"/>
          <w:b/>
        </w:rPr>
      </w:pPr>
      <w:r w:rsidRPr="002763AB">
        <w:rPr>
          <w:rFonts w:ascii="Arial" w:hAnsi="Arial" w:cs="Arial"/>
          <w:b/>
        </w:rPr>
        <w:t xml:space="preserve">Cancelled Cycles </w:t>
      </w:r>
    </w:p>
    <w:p w14:paraId="57BE4482" w14:textId="77777777" w:rsidR="00945C0D" w:rsidRPr="000775A1" w:rsidRDefault="00945C0D" w:rsidP="003937AA">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 xml:space="preserve">If your IVF cycle is cancelled before your egg collection and you have been using FSH injections, you will receive a full refund of any payments already made towards your treatment cycle minus </w:t>
      </w:r>
      <w:r w:rsidR="006F0F10" w:rsidRPr="000775A1">
        <w:rPr>
          <w:rFonts w:ascii="Arial" w:eastAsia="Times New Roman" w:hAnsi="Arial" w:cs="Arial"/>
          <w:szCs w:val="20"/>
          <w:lang w:val="en-AU"/>
        </w:rPr>
        <w:t xml:space="preserve">any payments paid </w:t>
      </w:r>
      <w:r w:rsidRPr="000775A1">
        <w:rPr>
          <w:rFonts w:ascii="Arial" w:eastAsia="Times New Roman" w:hAnsi="Arial" w:cs="Arial"/>
          <w:szCs w:val="20"/>
          <w:lang w:val="en-AU"/>
        </w:rPr>
        <w:t>to the Pharmacy.    A claim will be submitted to Medicare at the bulk bill fee for any services that have been provided up until the point of cancellation</w:t>
      </w:r>
      <w:r w:rsidR="006F0F10" w:rsidRPr="000775A1">
        <w:rPr>
          <w:rFonts w:ascii="Arial" w:eastAsia="Times New Roman" w:hAnsi="Arial" w:cs="Arial"/>
          <w:szCs w:val="20"/>
          <w:lang w:val="en-AU"/>
        </w:rPr>
        <w:t xml:space="preserve"> or if you are not eligible for Medicare </w:t>
      </w:r>
      <w:r w:rsidR="00147B28" w:rsidRPr="000775A1">
        <w:rPr>
          <w:rFonts w:ascii="Arial" w:eastAsia="Times New Roman" w:hAnsi="Arial" w:cs="Arial"/>
          <w:szCs w:val="20"/>
          <w:lang w:val="en-AU"/>
        </w:rPr>
        <w:t>then an equivalent cancellation fee will be charged</w:t>
      </w:r>
      <w:r w:rsidRPr="000775A1">
        <w:rPr>
          <w:rFonts w:ascii="Arial" w:eastAsia="Times New Roman" w:hAnsi="Arial" w:cs="Arial"/>
          <w:szCs w:val="20"/>
          <w:lang w:val="en-AU"/>
        </w:rPr>
        <w:t xml:space="preserve">.  </w:t>
      </w:r>
    </w:p>
    <w:p w14:paraId="395724F1" w14:textId="77777777" w:rsidR="002E457E" w:rsidRPr="000775A1" w:rsidRDefault="002E457E" w:rsidP="003937AA">
      <w:pPr>
        <w:pStyle w:val="BodyText"/>
        <w:tabs>
          <w:tab w:val="left" w:pos="360"/>
        </w:tabs>
        <w:jc w:val="both"/>
        <w:rPr>
          <w:rFonts w:ascii="Arial" w:eastAsia="Times New Roman" w:hAnsi="Arial" w:cs="Arial"/>
          <w:szCs w:val="20"/>
          <w:lang w:val="en-AU"/>
        </w:rPr>
      </w:pPr>
    </w:p>
    <w:p w14:paraId="5F3109BD" w14:textId="77777777" w:rsidR="002E457E" w:rsidRDefault="00F17F9B" w:rsidP="003937AA">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In the event that you proceed to egg collection and either no eggs are collected or the eggs fail to develop or fertilize the full fee for treatment is still charged even though treatment has not resulted in a transfer.</w:t>
      </w:r>
    </w:p>
    <w:p w14:paraId="774F8FD8" w14:textId="77777777" w:rsidR="000775A1" w:rsidRDefault="000775A1" w:rsidP="003937AA">
      <w:pPr>
        <w:pStyle w:val="BodyText"/>
        <w:tabs>
          <w:tab w:val="left" w:pos="360"/>
        </w:tabs>
        <w:jc w:val="both"/>
        <w:rPr>
          <w:rFonts w:ascii="Arial" w:eastAsia="Times New Roman" w:hAnsi="Arial" w:cs="Arial"/>
          <w:szCs w:val="20"/>
          <w:lang w:val="en-AU"/>
        </w:rPr>
      </w:pPr>
    </w:p>
    <w:p w14:paraId="59959A88" w14:textId="476736BE" w:rsidR="00945C0D" w:rsidRPr="002763AB" w:rsidRDefault="0094001C" w:rsidP="003937AA">
      <w:pPr>
        <w:jc w:val="both"/>
        <w:rPr>
          <w:rFonts w:ascii="Arial" w:hAnsi="Arial" w:cs="Arial"/>
          <w:b/>
        </w:rPr>
      </w:pPr>
      <w:r w:rsidRPr="002763AB">
        <w:rPr>
          <w:rFonts w:ascii="Arial" w:hAnsi="Arial" w:cs="Arial"/>
          <w:b/>
        </w:rPr>
        <w:t>Storage Fees</w:t>
      </w:r>
    </w:p>
    <w:p w14:paraId="16767F08" w14:textId="77777777" w:rsidR="00006C2B" w:rsidRDefault="00006C2B" w:rsidP="003937AA">
      <w:pPr>
        <w:pStyle w:val="BodyText"/>
        <w:tabs>
          <w:tab w:val="left" w:pos="360"/>
        </w:tabs>
        <w:spacing w:line="276" w:lineRule="auto"/>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7D9DC266" w14:textId="08BD89EF" w:rsidR="000775A1" w:rsidRPr="002763AB" w:rsidRDefault="0094001C" w:rsidP="003937AA">
      <w:pPr>
        <w:jc w:val="both"/>
        <w:rPr>
          <w:rFonts w:ascii="Arial" w:hAnsi="Arial" w:cs="Arial"/>
          <w:b/>
          <w:shd w:val="clear" w:color="auto" w:fill="E5DFEC" w:themeFill="accent4" w:themeFillTint="33"/>
        </w:rPr>
      </w:pPr>
      <w:r w:rsidRPr="002763AB">
        <w:rPr>
          <w:rFonts w:ascii="Arial" w:hAnsi="Arial" w:cs="Arial"/>
          <w:b/>
        </w:rPr>
        <w:t>Donor Sperm Reservation</w:t>
      </w:r>
    </w:p>
    <w:p w14:paraId="503C2948" w14:textId="77777777" w:rsidR="00D0027F" w:rsidRDefault="00D0027F" w:rsidP="00D0027F">
      <w:pPr>
        <w:ind w:right="208"/>
        <w:rPr>
          <w:rFonts w:ascii="Arial" w:eastAsia="Arial" w:hAnsi="Arial" w:cs="Arial"/>
          <w:spacing w:val="-1"/>
        </w:rPr>
      </w:pPr>
      <w:r w:rsidRPr="00364ED2">
        <w:rPr>
          <w:rFonts w:ascii="Arial" w:eastAsia="Arial" w:hAnsi="Arial" w:cs="Arial"/>
          <w:spacing w:val="-1"/>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19A717BC" w14:textId="34C72C3F" w:rsidR="00A6086E" w:rsidRPr="00DC3E85" w:rsidRDefault="009F7C64" w:rsidP="00A6086E">
      <w:pPr>
        <w:textAlignment w:val="baseline"/>
        <w:rPr>
          <w:rFonts w:ascii="Arial" w:hAnsi="Arial" w:cs="Arial"/>
          <w:lang w:val="en-US"/>
        </w:rPr>
      </w:pPr>
      <w:bookmarkStart w:id="0" w:name="_Hlk155963393"/>
      <w:r>
        <w:rPr>
          <w:rFonts w:ascii="Arial" w:hAnsi="Arial" w:cs="Arial"/>
          <w:lang w:val="en-US"/>
        </w:rPr>
        <w:t xml:space="preserve">Due to the shortage of clinic recruited donor sperm the reservation </w:t>
      </w:r>
      <w:r w:rsidRPr="00DC4BFD">
        <w:rPr>
          <w:rFonts w:ascii="Arial" w:hAnsi="Arial" w:cs="Arial"/>
          <w:lang w:val="en-US"/>
        </w:rPr>
        <w:t xml:space="preserve">period is </w:t>
      </w:r>
      <w:r>
        <w:rPr>
          <w:rFonts w:ascii="Arial" w:hAnsi="Arial" w:cs="Arial"/>
          <w:lang w:val="en-US"/>
        </w:rPr>
        <w:t>limited to six (6)</w:t>
      </w:r>
      <w:r w:rsidRPr="00DC4BFD">
        <w:rPr>
          <w:rFonts w:ascii="Arial" w:hAnsi="Arial" w:cs="Arial"/>
          <w:lang w:val="en-US"/>
        </w:rPr>
        <w:t xml:space="preserve"> months.  </w:t>
      </w:r>
      <w:r w:rsidR="005A334F" w:rsidRPr="005A334F">
        <w:rPr>
          <w:rFonts w:ascii="Arial" w:hAnsi="Arial" w:cs="Arial"/>
          <w:lang w:val="en-US"/>
        </w:rPr>
        <w:t>Once 6 months has elapsed your reservation can be re-reserved for another 6 months for a fee of</w:t>
      </w:r>
      <w:r w:rsidR="003F3605">
        <w:rPr>
          <w:rFonts w:ascii="Arial" w:hAnsi="Arial" w:cs="Arial"/>
          <w:lang w:val="en-US"/>
        </w:rPr>
        <w:t xml:space="preserve"> </w:t>
      </w:r>
      <w:r w:rsidR="003F3605">
        <w:rPr>
          <w:rFonts w:ascii="Arial" w:hAnsi="Arial" w:cs="Arial"/>
          <w:lang w:val="en-US"/>
        </w:rPr>
        <w:fldChar w:fldCharType="begin"/>
      </w:r>
      <w:r w:rsidR="003F3605">
        <w:rPr>
          <w:rFonts w:ascii="Arial" w:hAnsi="Arial" w:cs="Arial"/>
          <w:lang w:val="en-US"/>
        </w:rPr>
        <w:instrText xml:space="preserve"> LINK </w:instrText>
      </w:r>
      <w:r w:rsidR="009D1783">
        <w:rPr>
          <w:rFonts w:ascii="Arial" w:hAnsi="Arial" w:cs="Arial"/>
          <w:lang w:val="en-US"/>
        </w:rPr>
        <w:instrText xml:space="preserve">Excel.Sheet.12 "C:\\AutoUpdating Price Forms\\Copy of Current CF Pricing 01.11.23.xlsx" "CF Fees!R117C23" </w:instrText>
      </w:r>
      <w:r w:rsidR="003F3605">
        <w:rPr>
          <w:rFonts w:ascii="Arial" w:hAnsi="Arial" w:cs="Arial"/>
          <w:lang w:val="en-US"/>
        </w:rPr>
        <w:instrText xml:space="preserve">\a \f 4 \r </w:instrText>
      </w:r>
      <w:r w:rsidR="009D1783">
        <w:rPr>
          <w:rFonts w:ascii="Arial" w:hAnsi="Arial" w:cs="Arial"/>
          <w:lang w:val="en-US"/>
        </w:rPr>
        <w:fldChar w:fldCharType="separate"/>
      </w:r>
      <w:r w:rsidR="009D1783" w:rsidRPr="009D1783">
        <w:rPr>
          <w:rFonts w:ascii="Arial" w:eastAsiaTheme="minorEastAsia" w:hAnsi="Arial" w:cs="Arial"/>
          <w:color w:val="000000"/>
          <w:lang w:eastAsia="en-AU"/>
          <w14:ligatures w14:val="standardContextual"/>
        </w:rPr>
        <w:t xml:space="preserve"> $410 </w:t>
      </w:r>
      <w:r w:rsidR="003F3605">
        <w:rPr>
          <w:rFonts w:ascii="Arial" w:hAnsi="Arial" w:cs="Arial"/>
          <w:lang w:val="en-US"/>
        </w:rPr>
        <w:fldChar w:fldCharType="end"/>
      </w:r>
      <w:r w:rsidR="005A334F" w:rsidRPr="005A334F">
        <w:rPr>
          <w:rFonts w:ascii="Arial" w:hAnsi="Arial" w:cs="Arial"/>
          <w:lang w:val="en-US"/>
        </w:rPr>
        <w:t>. If the sperm is not used within the 12-month period, the reservation will be cancelled and the returned to Addam donor pool. </w:t>
      </w:r>
      <w:bookmarkStart w:id="1" w:name="_Hlk108093109"/>
      <w:r w:rsidR="00A6086E" w:rsidRPr="00F93CE0">
        <w:rPr>
          <w:rFonts w:ascii="Arial" w:hAnsi="Arial" w:cs="Arial"/>
          <w:lang w:val="en-US"/>
        </w:rPr>
        <w:t>Once payment is made a refund of the reservation fee or unused donor sperm will not be offered</w:t>
      </w:r>
      <w:r w:rsidR="00A6086E" w:rsidRPr="00DC3E85">
        <w:rPr>
          <w:rFonts w:ascii="Arial" w:hAnsi="Arial" w:cs="Arial"/>
          <w:lang w:val="en-US"/>
        </w:rPr>
        <w:t xml:space="preserve">. Sperm reserved for a subsequent pregnancy can be reserved for a maximum of 2.5 years, with re-reservation </w:t>
      </w:r>
      <w:r w:rsidR="00A6086E">
        <w:rPr>
          <w:rFonts w:ascii="Arial" w:hAnsi="Arial" w:cs="Arial"/>
          <w:lang w:val="en-US"/>
        </w:rPr>
        <w:t>occurring every 6 months for a fee of</w:t>
      </w:r>
      <w:r w:rsidR="003F3605">
        <w:rPr>
          <w:rFonts w:ascii="Arial" w:hAnsi="Arial" w:cs="Arial"/>
          <w:lang w:val="en-US"/>
        </w:rPr>
        <w:fldChar w:fldCharType="begin"/>
      </w:r>
      <w:r w:rsidR="003F3605">
        <w:rPr>
          <w:rFonts w:ascii="Arial" w:hAnsi="Arial" w:cs="Arial"/>
          <w:lang w:val="en-US"/>
        </w:rPr>
        <w:instrText xml:space="preserve"> LINK </w:instrText>
      </w:r>
      <w:r w:rsidR="009D1783">
        <w:rPr>
          <w:rFonts w:ascii="Arial" w:hAnsi="Arial" w:cs="Arial"/>
          <w:lang w:val="en-US"/>
        </w:rPr>
        <w:instrText xml:space="preserve">Excel.Sheet.12 "C:\\AutoUpdating Price Forms\\Copy of Current CF Pricing 01.11.23.xlsx" "CF Fees!R117C23" </w:instrText>
      </w:r>
      <w:r w:rsidR="003F3605">
        <w:rPr>
          <w:rFonts w:ascii="Arial" w:hAnsi="Arial" w:cs="Arial"/>
          <w:lang w:val="en-US"/>
        </w:rPr>
        <w:instrText xml:space="preserve">\a \f 4 \r </w:instrText>
      </w:r>
      <w:r w:rsidR="009D1783">
        <w:rPr>
          <w:rFonts w:ascii="Arial" w:hAnsi="Arial" w:cs="Arial"/>
          <w:lang w:val="en-US"/>
        </w:rPr>
        <w:fldChar w:fldCharType="separate"/>
      </w:r>
      <w:r w:rsidR="009D1783" w:rsidRPr="009D1783">
        <w:rPr>
          <w:rFonts w:ascii="Arial" w:eastAsiaTheme="minorEastAsia" w:hAnsi="Arial" w:cs="Arial"/>
          <w:color w:val="000000"/>
          <w:lang w:eastAsia="en-AU"/>
          <w14:ligatures w14:val="standardContextual"/>
        </w:rPr>
        <w:t xml:space="preserve"> $410 </w:t>
      </w:r>
      <w:r w:rsidR="003F3605">
        <w:rPr>
          <w:rFonts w:ascii="Arial" w:hAnsi="Arial" w:cs="Arial"/>
          <w:lang w:val="en-US"/>
        </w:rPr>
        <w:fldChar w:fldCharType="end"/>
      </w:r>
      <w:r w:rsidR="00A6086E">
        <w:rPr>
          <w:rFonts w:ascii="Arial" w:hAnsi="Arial" w:cs="Arial"/>
          <w:lang w:val="en-US"/>
        </w:rPr>
        <w:t>.</w:t>
      </w:r>
    </w:p>
    <w:bookmarkEnd w:id="0"/>
    <w:bookmarkEnd w:id="1"/>
    <w:p w14:paraId="773196DE" w14:textId="3A464051" w:rsidR="009F7C64" w:rsidRPr="00DC4BFD" w:rsidRDefault="009F7C64" w:rsidP="003937AA">
      <w:pPr>
        <w:spacing w:after="0"/>
        <w:jc w:val="both"/>
        <w:textAlignment w:val="baseline"/>
        <w:rPr>
          <w:rFonts w:ascii="Arial" w:hAnsi="Arial" w:cs="Arial"/>
          <w:lang w:val="en-US"/>
        </w:rPr>
      </w:pPr>
    </w:p>
    <w:sectPr w:rsidR="009F7C64" w:rsidRPr="00DC4BFD" w:rsidSect="00FA69D7">
      <w:headerReference w:type="default" r:id="rId8"/>
      <w:footerReference w:type="default" r:id="rId9"/>
      <w:headerReference w:type="first" r:id="rId10"/>
      <w:footerReference w:type="first" r:id="rId11"/>
      <w:pgSz w:w="11906" w:h="16838"/>
      <w:pgMar w:top="851" w:right="907" w:bottom="567" w:left="907" w:header="284"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5C6B" w14:textId="77777777" w:rsidR="00FA69D7" w:rsidRDefault="00FA69D7" w:rsidP="00EC7A09">
      <w:pPr>
        <w:spacing w:before="0" w:after="0" w:line="240" w:lineRule="auto"/>
      </w:pPr>
      <w:r>
        <w:separator/>
      </w:r>
    </w:p>
  </w:endnote>
  <w:endnote w:type="continuationSeparator" w:id="0">
    <w:p w14:paraId="1095BFA4" w14:textId="77777777" w:rsidR="00FA69D7" w:rsidRDefault="00FA69D7" w:rsidP="00EC7A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4820"/>
      <w:gridCol w:w="1701"/>
      <w:gridCol w:w="1100"/>
      <w:gridCol w:w="1276"/>
      <w:gridCol w:w="1843"/>
    </w:tblGrid>
    <w:tr w:rsidR="00C419F3" w:rsidRPr="0090221F" w14:paraId="2D8A51A4" w14:textId="77777777" w:rsidTr="00F1341A">
      <w:trPr>
        <w:jc w:val="center"/>
      </w:trPr>
      <w:tc>
        <w:tcPr>
          <w:tcW w:w="4820" w:type="dxa"/>
          <w:shd w:val="clear" w:color="auto" w:fill="auto"/>
          <w:vAlign w:val="bottom"/>
        </w:tcPr>
        <w:p w14:paraId="6F27B198" w14:textId="784FCD5E" w:rsidR="00C419F3" w:rsidRPr="0090221F" w:rsidRDefault="00C419F3" w:rsidP="00C419F3">
          <w:pPr>
            <w:spacing w:before="20" w:after="20" w:line="240" w:lineRule="auto"/>
            <w:jc w:val="both"/>
            <w:textAlignment w:val="baseline"/>
            <w:rPr>
              <w:rFonts w:ascii="Arial" w:hAnsi="Arial" w:cs="Arial"/>
              <w:sz w:val="16"/>
              <w:szCs w:val="16"/>
            </w:rPr>
          </w:pPr>
          <w:bookmarkStart w:id="2" w:name="_Hlk108614031"/>
          <w:r w:rsidRPr="00C419F3">
            <w:rPr>
              <w:rFonts w:ascii="Arial" w:hAnsi="Arial" w:cs="Arial"/>
              <w:sz w:val="16"/>
              <w:szCs w:val="16"/>
            </w:rPr>
            <w:t xml:space="preserve">DOC-AD-RF-GC-42 Guide IVF Costs </w:t>
          </w:r>
          <w:r w:rsidR="00A71F83" w:rsidRPr="00A71F83">
            <w:rPr>
              <w:rFonts w:ascii="Arial" w:hAnsi="Arial" w:cs="Arial"/>
              <w:sz w:val="16"/>
              <w:szCs w:val="16"/>
            </w:rPr>
            <w:t>(GH.WOL)</w:t>
          </w:r>
        </w:p>
      </w:tc>
      <w:tc>
        <w:tcPr>
          <w:tcW w:w="1701" w:type="dxa"/>
          <w:shd w:val="clear" w:color="auto" w:fill="auto"/>
          <w:vAlign w:val="bottom"/>
        </w:tcPr>
        <w:p w14:paraId="60D519D0" w14:textId="0D8F7207" w:rsidR="00C419F3" w:rsidRPr="0090221F" w:rsidRDefault="00C419F3" w:rsidP="00C419F3">
          <w:pPr>
            <w:pStyle w:val="Footer"/>
            <w:spacing w:before="20" w:after="20"/>
            <w:rPr>
              <w:rFonts w:ascii="Arial" w:hAnsi="Arial" w:cs="Arial"/>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A71F83">
            <w:rPr>
              <w:rFonts w:ascii="Arial" w:hAnsi="Arial" w:cs="Arial"/>
              <w:sz w:val="16"/>
              <w:szCs w:val="16"/>
            </w:rPr>
            <w:fldChar w:fldCharType="begin"/>
          </w:r>
          <w:r w:rsidR="00A71F83">
            <w:rPr>
              <w:rFonts w:ascii="Arial" w:hAnsi="Arial" w:cs="Arial"/>
              <w:sz w:val="16"/>
              <w:szCs w:val="16"/>
            </w:rPr>
            <w:instrText xml:space="preserve"> LINK </w:instrText>
          </w:r>
          <w:r w:rsidR="009D1783">
            <w:rPr>
              <w:rFonts w:ascii="Arial" w:hAnsi="Arial" w:cs="Arial"/>
              <w:sz w:val="16"/>
              <w:szCs w:val="16"/>
            </w:rPr>
            <w:instrText xml:space="preserve">Excel.Sheet.12 "C:\\AutoUpdating Price Forms\\Copy of Current CF Pricing 01.11.23.xlsx" "CF Fees!R2C10" </w:instrText>
          </w:r>
          <w:r w:rsidR="00A71F83">
            <w:rPr>
              <w:rFonts w:ascii="Arial" w:hAnsi="Arial" w:cs="Arial"/>
              <w:sz w:val="16"/>
              <w:szCs w:val="16"/>
            </w:rPr>
            <w:instrText xml:space="preserve">\a \f 4 \r </w:instrText>
          </w:r>
          <w:r w:rsidR="009D1783">
            <w:rPr>
              <w:rFonts w:ascii="Arial" w:hAnsi="Arial" w:cs="Arial"/>
              <w:sz w:val="16"/>
              <w:szCs w:val="16"/>
            </w:rPr>
            <w:fldChar w:fldCharType="separate"/>
          </w:r>
          <w:r w:rsidR="009D1783" w:rsidRPr="009D1783">
            <w:rPr>
              <w:rFonts w:ascii="Arial" w:eastAsiaTheme="minorEastAsia" w:hAnsi="Arial" w:cs="Arial"/>
              <w:color w:val="969696"/>
              <w:sz w:val="16"/>
              <w:szCs w:val="16"/>
              <w:lang w:eastAsia="en-AU"/>
              <w14:ligatures w14:val="standardContextual"/>
            </w:rPr>
            <w:t>01/01/2024</w:t>
          </w:r>
          <w:r w:rsidR="00A71F83">
            <w:rPr>
              <w:rFonts w:ascii="Arial" w:hAnsi="Arial" w:cs="Arial"/>
              <w:sz w:val="16"/>
              <w:szCs w:val="16"/>
            </w:rPr>
            <w:fldChar w:fldCharType="end"/>
          </w:r>
        </w:p>
      </w:tc>
      <w:tc>
        <w:tcPr>
          <w:tcW w:w="1100" w:type="dxa"/>
          <w:shd w:val="clear" w:color="auto" w:fill="auto"/>
          <w:vAlign w:val="bottom"/>
        </w:tcPr>
        <w:p w14:paraId="6A4C3BAB" w14:textId="77777777" w:rsidR="00C419F3" w:rsidRPr="0090221F" w:rsidRDefault="00C419F3" w:rsidP="00C419F3">
          <w:pPr>
            <w:pStyle w:val="Footer"/>
            <w:spacing w:before="20" w:after="20"/>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eastAsia="Calibri" w:cs="Arial"/>
              <w:sz w:val="16"/>
              <w:szCs w:val="16"/>
            </w:rPr>
            <w:t xml:space="preserve"> </w:t>
          </w:r>
        </w:p>
      </w:tc>
      <w:tc>
        <w:tcPr>
          <w:tcW w:w="1276" w:type="dxa"/>
          <w:shd w:val="clear" w:color="auto" w:fill="auto"/>
          <w:vAlign w:val="bottom"/>
        </w:tcPr>
        <w:p w14:paraId="0999F9AC" w14:textId="77777777" w:rsidR="00C419F3" w:rsidRPr="0090221F" w:rsidRDefault="00C419F3" w:rsidP="00C419F3">
          <w:pPr>
            <w:pStyle w:val="Footer"/>
            <w:spacing w:before="20" w:after="20"/>
            <w:jc w:val="right"/>
            <w:rPr>
              <w:rFonts w:ascii="Arial" w:hAnsi="Arial" w:cs="Arial"/>
              <w:sz w:val="16"/>
              <w:szCs w:val="16"/>
            </w:rPr>
          </w:pPr>
          <w:r w:rsidRPr="00D51205">
            <w:rPr>
              <w:rFonts w:eastAsia="Calibri" w:cs="Arial"/>
              <w:color w:val="1F497D" w:themeColor="text2"/>
              <w:sz w:val="16"/>
              <w:szCs w:val="16"/>
            </w:rPr>
            <w:t>An Initiative of</w:t>
          </w:r>
        </w:p>
      </w:tc>
      <w:tc>
        <w:tcPr>
          <w:tcW w:w="1843" w:type="dxa"/>
          <w:shd w:val="clear" w:color="auto" w:fill="auto"/>
        </w:tcPr>
        <w:p w14:paraId="730BFA32" w14:textId="77777777" w:rsidR="00C419F3" w:rsidRPr="0090221F" w:rsidRDefault="00C419F3" w:rsidP="00C419F3">
          <w:pPr>
            <w:pStyle w:val="Footer"/>
            <w:spacing w:before="20" w:after="20"/>
            <w:rPr>
              <w:rFonts w:ascii="Arial" w:hAnsi="Arial" w:cs="Arial"/>
              <w:sz w:val="16"/>
              <w:szCs w:val="16"/>
            </w:rPr>
          </w:pPr>
          <w:r w:rsidRPr="0090221F">
            <w:rPr>
              <w:noProof/>
            </w:rPr>
            <w:drawing>
              <wp:inline distT="0" distB="0" distL="0" distR="0" wp14:anchorId="2E6AD5A0" wp14:editId="539214D2">
                <wp:extent cx="971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bookmarkEnd w:id="2"/>
  </w:tbl>
  <w:p w14:paraId="1E8B3F23" w14:textId="2FD3C9D3" w:rsidR="002B5203" w:rsidRPr="00C419F3" w:rsidRDefault="002B5203" w:rsidP="00C4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865" w14:textId="3D5C3B28" w:rsidR="00A01799" w:rsidRDefault="00402DD4" w:rsidP="00A01799">
    <w:pPr>
      <w:pStyle w:val="Footer"/>
      <w:rPr>
        <w:noProof/>
        <w:lang w:eastAsia="en-AU"/>
      </w:rPr>
    </w:pPr>
    <w:r>
      <w:rPr>
        <w:rFonts w:ascii="Arial" w:hAnsi="Arial" w:cs="Arial"/>
        <w:color w:val="999999"/>
        <w:sz w:val="16"/>
        <w:szCs w:val="16"/>
      </w:rPr>
      <w:t>R</w:t>
    </w:r>
    <w:r w:rsidR="008A49BD">
      <w:rPr>
        <w:rFonts w:ascii="Arial" w:hAnsi="Arial" w:cs="Arial"/>
        <w:color w:val="999999"/>
        <w:sz w:val="16"/>
        <w:szCs w:val="16"/>
      </w:rPr>
      <w:t xml:space="preserve">A135                   </w:t>
    </w:r>
    <w:r w:rsidR="00A01799" w:rsidRPr="002B6BED">
      <w:rPr>
        <w:rFonts w:ascii="Arial" w:hAnsi="Arial" w:cs="Arial"/>
        <w:color w:val="999999"/>
        <w:sz w:val="16"/>
        <w:szCs w:val="16"/>
      </w:rPr>
      <w:t xml:space="preserve">Issued </w:t>
    </w:r>
    <w:r w:rsidR="002763AB">
      <w:rPr>
        <w:rFonts w:ascii="Arial" w:hAnsi="Arial" w:cs="Arial"/>
        <w:color w:val="999999"/>
        <w:sz w:val="16"/>
        <w:szCs w:val="16"/>
      </w:rPr>
      <w:t>01/01/2020</w:t>
    </w:r>
    <w:r w:rsidR="008A49BD">
      <w:rPr>
        <w:rFonts w:ascii="Arial" w:hAnsi="Arial" w:cs="Arial"/>
        <w:color w:val="999999"/>
        <w:sz w:val="16"/>
        <w:szCs w:val="16"/>
      </w:rPr>
      <w:t xml:space="preserve">  </w:t>
    </w:r>
    <w:r>
      <w:rPr>
        <w:rFonts w:ascii="Arial" w:hAnsi="Arial" w:cs="Arial"/>
        <w:color w:val="999999"/>
        <w:sz w:val="16"/>
        <w:szCs w:val="16"/>
      </w:rPr>
      <w:t xml:space="preserve"> </w:t>
    </w:r>
    <w:r w:rsidR="00203D33">
      <w:rPr>
        <w:rFonts w:ascii="Arial" w:hAnsi="Arial" w:cs="Arial"/>
        <w:color w:val="999999"/>
        <w:sz w:val="16"/>
        <w:szCs w:val="16"/>
      </w:rPr>
      <w:t xml:space="preserve"> </w:t>
    </w:r>
    <w:r w:rsidR="00A01799">
      <w:rPr>
        <w:rFonts w:ascii="Arial" w:hAnsi="Arial" w:cs="Arial"/>
        <w:color w:val="999999"/>
        <w:sz w:val="16"/>
        <w:szCs w:val="16"/>
      </w:rPr>
      <w:t xml:space="preserve"> </w:t>
    </w:r>
    <w:r w:rsidR="00A01799" w:rsidRPr="002B6BED">
      <w:rPr>
        <w:rFonts w:ascii="Arial" w:hAnsi="Arial" w:cs="Arial"/>
        <w:color w:val="999999"/>
        <w:sz w:val="16"/>
        <w:szCs w:val="16"/>
      </w:rPr>
      <w:t xml:space="preserve">  </w:t>
    </w:r>
    <w:r w:rsidR="008A49BD">
      <w:rPr>
        <w:rFonts w:ascii="Arial" w:hAnsi="Arial" w:cs="Arial"/>
        <w:color w:val="999999"/>
        <w:sz w:val="16"/>
        <w:szCs w:val="16"/>
      </w:rPr>
      <w:t xml:space="preserve">    </w:t>
    </w:r>
    <w:r w:rsidR="00A01799" w:rsidRPr="002B6BED">
      <w:rPr>
        <w:rFonts w:ascii="Arial" w:hAnsi="Arial" w:cs="Arial"/>
        <w:color w:val="999999"/>
        <w:sz w:val="16"/>
        <w:szCs w:val="16"/>
      </w:rPr>
      <w:t xml:space="preserve"> Approved </w:t>
    </w:r>
    <w:r w:rsidR="00BA0F69" w:rsidRPr="00405179">
      <w:rPr>
        <w:rFonts w:ascii="Arial" w:hAnsi="Arial" w:cs="Arial"/>
        <w:color w:val="808080"/>
        <w:sz w:val="16"/>
        <w:szCs w:val="16"/>
      </w:rPr>
      <w:t xml:space="preserve">by: National Patient Services Manager  </w:t>
    </w:r>
    <w:r w:rsidR="008A49BD">
      <w:rPr>
        <w:rFonts w:ascii="Arial" w:hAnsi="Arial" w:cs="Arial"/>
        <w:color w:val="808080"/>
        <w:sz w:val="16"/>
        <w:szCs w:val="16"/>
      </w:rPr>
      <w:t xml:space="preserve">         </w:t>
    </w:r>
    <w:r w:rsidR="00BA0F69" w:rsidRPr="00405179">
      <w:rPr>
        <w:rFonts w:ascii="Arial" w:hAnsi="Arial" w:cs="Arial"/>
        <w:color w:val="808080"/>
        <w:sz w:val="16"/>
        <w:szCs w:val="16"/>
      </w:rPr>
      <w:t xml:space="preserve"> </w:t>
    </w:r>
    <w:r w:rsidR="00A01799" w:rsidRPr="002B6BED">
      <w:rPr>
        <w:rFonts w:ascii="Arial" w:hAnsi="Arial" w:cs="Arial"/>
        <w:color w:val="999999"/>
        <w:sz w:val="16"/>
        <w:szCs w:val="16"/>
      </w:rPr>
      <w:tab/>
      <w:t xml:space="preserve">Page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PAGE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1</w:t>
    </w:r>
    <w:r w:rsidR="00A01799" w:rsidRPr="002B6BED">
      <w:rPr>
        <w:rFonts w:ascii="Arial" w:hAnsi="Arial" w:cs="Arial"/>
        <w:color w:val="999999"/>
        <w:sz w:val="16"/>
        <w:szCs w:val="16"/>
      </w:rPr>
      <w:fldChar w:fldCharType="end"/>
    </w:r>
    <w:r w:rsidR="00A01799" w:rsidRPr="002B6BED">
      <w:rPr>
        <w:rFonts w:ascii="Arial" w:hAnsi="Arial" w:cs="Arial"/>
        <w:color w:val="999999"/>
        <w:sz w:val="16"/>
        <w:szCs w:val="16"/>
      </w:rPr>
      <w:t xml:space="preserve"> of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NUMPAGES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3</w:t>
    </w:r>
    <w:r w:rsidR="00A01799" w:rsidRPr="002B6BED">
      <w:rPr>
        <w:rFonts w:ascii="Arial" w:hAnsi="Arial" w:cs="Arial"/>
        <w:color w:val="999999"/>
        <w:sz w:val="16"/>
        <w:szCs w:val="16"/>
      </w:rPr>
      <w:fldChar w:fldCharType="end"/>
    </w:r>
    <w:r w:rsidR="00751349">
      <w:rPr>
        <w:rFonts w:ascii="Arial" w:hAnsi="Arial" w:cs="Arial"/>
        <w:color w:val="999999"/>
        <w:sz w:val="16"/>
        <w:szCs w:val="16"/>
      </w:rPr>
      <w:t xml:space="preserve"> </w:t>
    </w:r>
    <w:r w:rsidR="006F0F10">
      <w:rPr>
        <w:rFonts w:ascii="Arial" w:hAnsi="Arial" w:cs="Arial"/>
        <w:color w:val="999999"/>
        <w:sz w:val="16"/>
        <w:szCs w:val="16"/>
      </w:rPr>
      <w:t xml:space="preserve">                        </w:t>
    </w:r>
    <w:r w:rsidR="00751349">
      <w:rPr>
        <w:rFonts w:ascii="Arial" w:hAnsi="Arial" w:cs="Arial"/>
        <w:color w:val="17365D" w:themeColor="text2" w:themeShade="BF"/>
        <w:sz w:val="16"/>
        <w:szCs w:val="16"/>
      </w:rPr>
      <w:t>An Initiative of</w:t>
    </w:r>
    <w:r w:rsidR="00751349">
      <w:rPr>
        <w:noProof/>
        <w:lang w:eastAsia="en-AU"/>
      </w:rPr>
      <w:t xml:space="preserve"> </w:t>
    </w:r>
  </w:p>
  <w:p w14:paraId="5DB2F803" w14:textId="77777777" w:rsidR="00751349" w:rsidRDefault="006F0F10" w:rsidP="00751349">
    <w:pPr>
      <w:pStyle w:val="Footer"/>
      <w:jc w:val="right"/>
      <w:rPr>
        <w:rFonts w:ascii="Arial" w:hAnsi="Arial" w:cs="Arial"/>
        <w:color w:val="999999"/>
        <w:sz w:val="16"/>
        <w:szCs w:val="16"/>
      </w:rPr>
    </w:pPr>
    <w:r>
      <w:rPr>
        <w:noProof/>
        <w:lang w:eastAsia="en-AU"/>
      </w:rPr>
      <w:drawing>
        <wp:inline distT="0" distB="0" distL="0" distR="0" wp14:anchorId="5D3D45C6" wp14:editId="12AA9C64">
          <wp:extent cx="900000" cy="180000"/>
          <wp:effectExtent l="0" t="0" r="0" b="0"/>
          <wp:docPr id="9" name="Picture 9"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80000"/>
                  </a:xfrm>
                  <a:prstGeom prst="rect">
                    <a:avLst/>
                  </a:prstGeom>
                  <a:noFill/>
                  <a:ln>
                    <a:noFill/>
                  </a:ln>
                </pic:spPr>
              </pic:pic>
            </a:graphicData>
          </a:graphic>
        </wp:inline>
      </w:drawing>
    </w:r>
  </w:p>
  <w:p w14:paraId="35E16574" w14:textId="77777777" w:rsidR="002B5203" w:rsidRDefault="002B5203" w:rsidP="00A01799">
    <w:pPr>
      <w:pStyle w:val="Footer"/>
      <w:rPr>
        <w:rFonts w:ascii="Arial" w:hAnsi="Arial" w:cs="Arial"/>
        <w:color w:val="999999"/>
        <w:sz w:val="16"/>
        <w:szCs w:val="16"/>
      </w:rPr>
    </w:pPr>
  </w:p>
  <w:p w14:paraId="22FDEF3B" w14:textId="77777777" w:rsidR="00203D33" w:rsidRDefault="00203D33" w:rsidP="00A01799">
    <w:pPr>
      <w:pStyle w:val="Footer"/>
      <w:rPr>
        <w:rFonts w:ascii="Arial" w:hAnsi="Arial" w:cs="Arial"/>
        <w:color w:val="999999"/>
        <w:sz w:val="16"/>
        <w:szCs w:val="16"/>
      </w:rPr>
    </w:pPr>
  </w:p>
  <w:p w14:paraId="02CF66FB" w14:textId="77777777" w:rsidR="00203D33" w:rsidRDefault="00203D33" w:rsidP="00A01799">
    <w:pPr>
      <w:pStyle w:val="Footer"/>
      <w:rPr>
        <w:rFonts w:ascii="Arial" w:hAnsi="Arial" w:cs="Arial"/>
        <w:color w:val="999999"/>
        <w:sz w:val="16"/>
        <w:szCs w:val="16"/>
      </w:rPr>
    </w:pPr>
  </w:p>
  <w:p w14:paraId="69AE55AA" w14:textId="77777777" w:rsidR="00203D33" w:rsidRPr="002B6BED" w:rsidRDefault="00203D33" w:rsidP="00A01799">
    <w:pPr>
      <w:pStyle w:val="Footer"/>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A62C" w14:textId="77777777" w:rsidR="00FA69D7" w:rsidRDefault="00FA69D7" w:rsidP="00EC7A09">
      <w:pPr>
        <w:spacing w:before="0" w:after="0" w:line="240" w:lineRule="auto"/>
      </w:pPr>
      <w:r>
        <w:separator/>
      </w:r>
    </w:p>
  </w:footnote>
  <w:footnote w:type="continuationSeparator" w:id="0">
    <w:p w14:paraId="2CBFA18D" w14:textId="77777777" w:rsidR="00FA69D7" w:rsidRDefault="00FA69D7" w:rsidP="00EC7A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65F" w14:textId="77777777" w:rsidR="00914704" w:rsidRDefault="00914704">
    <w:pPr>
      <w:pStyle w:val="Header"/>
    </w:pPr>
  </w:p>
  <w:p w14:paraId="25E14EB3" w14:textId="26648B80" w:rsidR="00914704" w:rsidRDefault="002763AB" w:rsidP="00914704">
    <w:pPr>
      <w:pStyle w:val="Header"/>
      <w:jc w:val="center"/>
    </w:pPr>
    <w:r>
      <w:rPr>
        <w:noProof/>
        <w:lang w:eastAsia="en-AU"/>
      </w:rPr>
      <w:drawing>
        <wp:inline distT="0" distB="0" distL="0" distR="0" wp14:anchorId="7A486ACA" wp14:editId="26F1EE6C">
          <wp:extent cx="3096000" cy="741600"/>
          <wp:effectExtent l="0" t="0" r="0" b="1905"/>
          <wp:docPr id="6" name="Picture 6"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000" cy="741600"/>
                  </a:xfrm>
                  <a:prstGeom prst="rect">
                    <a:avLst/>
                  </a:prstGeom>
                  <a:noFill/>
                  <a:ln>
                    <a:noFill/>
                  </a:ln>
                </pic:spPr>
              </pic:pic>
            </a:graphicData>
          </a:graphic>
        </wp:inline>
      </w:drawing>
    </w:r>
  </w:p>
  <w:p w14:paraId="62AAE048" w14:textId="77777777" w:rsidR="00F1341A" w:rsidRDefault="00F1341A" w:rsidP="009147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088" w14:textId="77777777" w:rsidR="00A01799" w:rsidRDefault="00134550" w:rsidP="000A0EF8">
    <w:pPr>
      <w:pStyle w:val="Header"/>
      <w:jc w:val="center"/>
    </w:pPr>
    <w:r>
      <w:rPr>
        <w:noProof/>
        <w:lang w:eastAsia="en-AU"/>
      </w:rPr>
      <w:drawing>
        <wp:inline distT="0" distB="0" distL="0" distR="0" wp14:anchorId="05C084F1" wp14:editId="45B8CA7F">
          <wp:extent cx="3619498" cy="866775"/>
          <wp:effectExtent l="0" t="0" r="635" b="0"/>
          <wp:docPr id="8" name="Picture 8"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146" cy="86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7A3"/>
    <w:multiLevelType w:val="hybridMultilevel"/>
    <w:tmpl w:val="1A76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20A5"/>
    <w:multiLevelType w:val="hybridMultilevel"/>
    <w:tmpl w:val="D14CF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E22A0"/>
    <w:multiLevelType w:val="hybridMultilevel"/>
    <w:tmpl w:val="2416DE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4BD271A0"/>
    <w:multiLevelType w:val="hybridMultilevel"/>
    <w:tmpl w:val="88B6106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5B3371A9"/>
    <w:multiLevelType w:val="hybridMultilevel"/>
    <w:tmpl w:val="75B8946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73537AF1"/>
    <w:multiLevelType w:val="hybridMultilevel"/>
    <w:tmpl w:val="0C86B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2E75"/>
    <w:multiLevelType w:val="hybridMultilevel"/>
    <w:tmpl w:val="D158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60F36"/>
    <w:multiLevelType w:val="hybridMultilevel"/>
    <w:tmpl w:val="4360118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422873775">
    <w:abstractNumId w:val="9"/>
  </w:num>
  <w:num w:numId="2" w16cid:durableId="1797947098">
    <w:abstractNumId w:val="8"/>
  </w:num>
  <w:num w:numId="3" w16cid:durableId="915096381">
    <w:abstractNumId w:val="4"/>
  </w:num>
  <w:num w:numId="4" w16cid:durableId="1042747162">
    <w:abstractNumId w:val="5"/>
  </w:num>
  <w:num w:numId="5" w16cid:durableId="1732850676">
    <w:abstractNumId w:val="0"/>
  </w:num>
  <w:num w:numId="6" w16cid:durableId="1118911904">
    <w:abstractNumId w:val="1"/>
  </w:num>
  <w:num w:numId="7" w16cid:durableId="1025448129">
    <w:abstractNumId w:val="6"/>
  </w:num>
  <w:num w:numId="8" w16cid:durableId="2043940434">
    <w:abstractNumId w:val="3"/>
  </w:num>
  <w:num w:numId="9" w16cid:durableId="492449169">
    <w:abstractNumId w:val="7"/>
  </w:num>
  <w:num w:numId="10" w16cid:durableId="235557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F"/>
    <w:rsid w:val="00002325"/>
    <w:rsid w:val="00006C2B"/>
    <w:rsid w:val="000078C3"/>
    <w:rsid w:val="000304B6"/>
    <w:rsid w:val="00060888"/>
    <w:rsid w:val="000775A1"/>
    <w:rsid w:val="000A0EF8"/>
    <w:rsid w:val="000B44DF"/>
    <w:rsid w:val="00102183"/>
    <w:rsid w:val="00107C5F"/>
    <w:rsid w:val="0012198A"/>
    <w:rsid w:val="00134550"/>
    <w:rsid w:val="00147B28"/>
    <w:rsid w:val="00153A77"/>
    <w:rsid w:val="00170A8A"/>
    <w:rsid w:val="00176944"/>
    <w:rsid w:val="001928B4"/>
    <w:rsid w:val="001B4B24"/>
    <w:rsid w:val="001C48B1"/>
    <w:rsid w:val="00203D33"/>
    <w:rsid w:val="00212EEB"/>
    <w:rsid w:val="002224EC"/>
    <w:rsid w:val="002443B6"/>
    <w:rsid w:val="002546F3"/>
    <w:rsid w:val="00270EA3"/>
    <w:rsid w:val="002763AB"/>
    <w:rsid w:val="002B118D"/>
    <w:rsid w:val="002B5203"/>
    <w:rsid w:val="002B6BED"/>
    <w:rsid w:val="002E331C"/>
    <w:rsid w:val="002E457E"/>
    <w:rsid w:val="002F0FFC"/>
    <w:rsid w:val="0033603B"/>
    <w:rsid w:val="003631B9"/>
    <w:rsid w:val="00365921"/>
    <w:rsid w:val="00372F18"/>
    <w:rsid w:val="00376E44"/>
    <w:rsid w:val="00381080"/>
    <w:rsid w:val="003823D5"/>
    <w:rsid w:val="00392779"/>
    <w:rsid w:val="003937AA"/>
    <w:rsid w:val="003B0FC2"/>
    <w:rsid w:val="003B0FEC"/>
    <w:rsid w:val="003B182F"/>
    <w:rsid w:val="003B352E"/>
    <w:rsid w:val="003C2AC5"/>
    <w:rsid w:val="003E1F9C"/>
    <w:rsid w:val="003E5480"/>
    <w:rsid w:val="003F3605"/>
    <w:rsid w:val="003F7D98"/>
    <w:rsid w:val="00402DD4"/>
    <w:rsid w:val="004461FD"/>
    <w:rsid w:val="004466DB"/>
    <w:rsid w:val="00461545"/>
    <w:rsid w:val="00475162"/>
    <w:rsid w:val="00487DC0"/>
    <w:rsid w:val="004A5674"/>
    <w:rsid w:val="004B5A1C"/>
    <w:rsid w:val="004C4FAA"/>
    <w:rsid w:val="004C5562"/>
    <w:rsid w:val="004D332C"/>
    <w:rsid w:val="004E63CF"/>
    <w:rsid w:val="004F4056"/>
    <w:rsid w:val="004F5261"/>
    <w:rsid w:val="00504CF6"/>
    <w:rsid w:val="00540EF1"/>
    <w:rsid w:val="005657E3"/>
    <w:rsid w:val="0057650E"/>
    <w:rsid w:val="0059746B"/>
    <w:rsid w:val="005A334F"/>
    <w:rsid w:val="005B3119"/>
    <w:rsid w:val="005E30CE"/>
    <w:rsid w:val="0063064C"/>
    <w:rsid w:val="00674670"/>
    <w:rsid w:val="00684089"/>
    <w:rsid w:val="00690A38"/>
    <w:rsid w:val="006C6E2E"/>
    <w:rsid w:val="006C7A6E"/>
    <w:rsid w:val="006E492F"/>
    <w:rsid w:val="006F0F10"/>
    <w:rsid w:val="006F58A0"/>
    <w:rsid w:val="006F704E"/>
    <w:rsid w:val="00727754"/>
    <w:rsid w:val="00751349"/>
    <w:rsid w:val="0075546B"/>
    <w:rsid w:val="00765D65"/>
    <w:rsid w:val="00786D4A"/>
    <w:rsid w:val="00795873"/>
    <w:rsid w:val="007B35EF"/>
    <w:rsid w:val="007B588C"/>
    <w:rsid w:val="007D4B2A"/>
    <w:rsid w:val="007E07A5"/>
    <w:rsid w:val="00801439"/>
    <w:rsid w:val="00803C1F"/>
    <w:rsid w:val="008041D9"/>
    <w:rsid w:val="00810886"/>
    <w:rsid w:val="00815807"/>
    <w:rsid w:val="008324C8"/>
    <w:rsid w:val="00845DBE"/>
    <w:rsid w:val="008462CE"/>
    <w:rsid w:val="00856B27"/>
    <w:rsid w:val="0086009B"/>
    <w:rsid w:val="008A22BA"/>
    <w:rsid w:val="008A49BD"/>
    <w:rsid w:val="008B47E5"/>
    <w:rsid w:val="008D5AD0"/>
    <w:rsid w:val="008D6EE9"/>
    <w:rsid w:val="008E289A"/>
    <w:rsid w:val="008F7236"/>
    <w:rsid w:val="00914704"/>
    <w:rsid w:val="0094001C"/>
    <w:rsid w:val="00945C0D"/>
    <w:rsid w:val="0095682A"/>
    <w:rsid w:val="00960437"/>
    <w:rsid w:val="00961C1E"/>
    <w:rsid w:val="0097314B"/>
    <w:rsid w:val="0098025B"/>
    <w:rsid w:val="009C24FB"/>
    <w:rsid w:val="009C3A25"/>
    <w:rsid w:val="009D1783"/>
    <w:rsid w:val="009F7C64"/>
    <w:rsid w:val="00A01799"/>
    <w:rsid w:val="00A02CF4"/>
    <w:rsid w:val="00A10E47"/>
    <w:rsid w:val="00A54276"/>
    <w:rsid w:val="00A6086E"/>
    <w:rsid w:val="00A71182"/>
    <w:rsid w:val="00A71F83"/>
    <w:rsid w:val="00AE0BC6"/>
    <w:rsid w:val="00AE5C59"/>
    <w:rsid w:val="00AF248A"/>
    <w:rsid w:val="00B24530"/>
    <w:rsid w:val="00B3179C"/>
    <w:rsid w:val="00B63208"/>
    <w:rsid w:val="00B63227"/>
    <w:rsid w:val="00B9587C"/>
    <w:rsid w:val="00BA0F69"/>
    <w:rsid w:val="00BF4A8F"/>
    <w:rsid w:val="00C07858"/>
    <w:rsid w:val="00C11108"/>
    <w:rsid w:val="00C15949"/>
    <w:rsid w:val="00C30510"/>
    <w:rsid w:val="00C419F3"/>
    <w:rsid w:val="00C93E8E"/>
    <w:rsid w:val="00C969A3"/>
    <w:rsid w:val="00C972B0"/>
    <w:rsid w:val="00CC2DFD"/>
    <w:rsid w:val="00CE1A69"/>
    <w:rsid w:val="00CE6096"/>
    <w:rsid w:val="00CF4180"/>
    <w:rsid w:val="00CF4F6A"/>
    <w:rsid w:val="00D0027F"/>
    <w:rsid w:val="00D03546"/>
    <w:rsid w:val="00D07B8D"/>
    <w:rsid w:val="00D07E47"/>
    <w:rsid w:val="00D1523C"/>
    <w:rsid w:val="00D240CF"/>
    <w:rsid w:val="00D32973"/>
    <w:rsid w:val="00D4132D"/>
    <w:rsid w:val="00D50B65"/>
    <w:rsid w:val="00D52981"/>
    <w:rsid w:val="00D67D42"/>
    <w:rsid w:val="00D73C93"/>
    <w:rsid w:val="00DA793E"/>
    <w:rsid w:val="00DC660C"/>
    <w:rsid w:val="00DD1EF2"/>
    <w:rsid w:val="00DE3A77"/>
    <w:rsid w:val="00DE5C4A"/>
    <w:rsid w:val="00E17CE3"/>
    <w:rsid w:val="00E224AD"/>
    <w:rsid w:val="00E44995"/>
    <w:rsid w:val="00E6545C"/>
    <w:rsid w:val="00E7146F"/>
    <w:rsid w:val="00E76C14"/>
    <w:rsid w:val="00E9495B"/>
    <w:rsid w:val="00E95A35"/>
    <w:rsid w:val="00E9776F"/>
    <w:rsid w:val="00E97AB4"/>
    <w:rsid w:val="00EA0586"/>
    <w:rsid w:val="00EA155A"/>
    <w:rsid w:val="00EA2409"/>
    <w:rsid w:val="00EA4B1D"/>
    <w:rsid w:val="00EC7A09"/>
    <w:rsid w:val="00EE624D"/>
    <w:rsid w:val="00EF1344"/>
    <w:rsid w:val="00F024E7"/>
    <w:rsid w:val="00F02A53"/>
    <w:rsid w:val="00F053CC"/>
    <w:rsid w:val="00F07432"/>
    <w:rsid w:val="00F1341A"/>
    <w:rsid w:val="00F17F9B"/>
    <w:rsid w:val="00F32059"/>
    <w:rsid w:val="00F370B1"/>
    <w:rsid w:val="00F37F94"/>
    <w:rsid w:val="00F97C66"/>
    <w:rsid w:val="00FA378F"/>
    <w:rsid w:val="00FA69D7"/>
    <w:rsid w:val="00FB26E5"/>
    <w:rsid w:val="00FC0243"/>
    <w:rsid w:val="00FD4C3F"/>
    <w:rsid w:val="00FE05FF"/>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F6123"/>
  <w15:docId w15:val="{7BDF138F-00E4-43D2-BFBC-E1E192E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54"/>
    <w:pPr>
      <w:spacing w:before="200" w:after="200" w:line="276" w:lineRule="auto"/>
    </w:pPr>
    <w:rPr>
      <w:sz w:val="20"/>
      <w:szCs w:val="20"/>
      <w:lang w:val="en-AU"/>
    </w:rPr>
  </w:style>
  <w:style w:type="paragraph" w:styleId="Heading1">
    <w:name w:val="heading 1"/>
    <w:basedOn w:val="Normal"/>
    <w:next w:val="Normal"/>
    <w:link w:val="Heading1Char"/>
    <w:uiPriority w:val="99"/>
    <w:qFormat/>
    <w:rsid w:val="0072775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2775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72775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72775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72775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72775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727754"/>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72775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7277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75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727754"/>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727754"/>
    <w:rPr>
      <w:rFonts w:cs="Times New Roman"/>
      <w:caps/>
      <w:color w:val="243F60"/>
      <w:spacing w:val="15"/>
    </w:rPr>
  </w:style>
  <w:style w:type="character" w:customStyle="1" w:styleId="Heading4Char">
    <w:name w:val="Heading 4 Char"/>
    <w:basedOn w:val="DefaultParagraphFont"/>
    <w:link w:val="Heading4"/>
    <w:uiPriority w:val="99"/>
    <w:semiHidden/>
    <w:locked/>
    <w:rsid w:val="00727754"/>
    <w:rPr>
      <w:rFonts w:cs="Times New Roman"/>
      <w:caps/>
      <w:color w:val="365F91"/>
      <w:spacing w:val="10"/>
    </w:rPr>
  </w:style>
  <w:style w:type="character" w:customStyle="1" w:styleId="Heading5Char">
    <w:name w:val="Heading 5 Char"/>
    <w:basedOn w:val="DefaultParagraphFont"/>
    <w:link w:val="Heading5"/>
    <w:uiPriority w:val="99"/>
    <w:semiHidden/>
    <w:locked/>
    <w:rsid w:val="00727754"/>
    <w:rPr>
      <w:rFonts w:cs="Times New Roman"/>
      <w:caps/>
      <w:color w:val="365F91"/>
      <w:spacing w:val="10"/>
    </w:rPr>
  </w:style>
  <w:style w:type="character" w:customStyle="1" w:styleId="Heading6Char">
    <w:name w:val="Heading 6 Char"/>
    <w:basedOn w:val="DefaultParagraphFont"/>
    <w:link w:val="Heading6"/>
    <w:uiPriority w:val="99"/>
    <w:semiHidden/>
    <w:locked/>
    <w:rsid w:val="00727754"/>
    <w:rPr>
      <w:rFonts w:cs="Times New Roman"/>
      <w:caps/>
      <w:color w:val="365F91"/>
      <w:spacing w:val="10"/>
    </w:rPr>
  </w:style>
  <w:style w:type="character" w:customStyle="1" w:styleId="Heading7Char">
    <w:name w:val="Heading 7 Char"/>
    <w:basedOn w:val="DefaultParagraphFont"/>
    <w:link w:val="Heading7"/>
    <w:uiPriority w:val="99"/>
    <w:semiHidden/>
    <w:locked/>
    <w:rsid w:val="00727754"/>
    <w:rPr>
      <w:rFonts w:cs="Times New Roman"/>
      <w:caps/>
      <w:color w:val="365F91"/>
      <w:spacing w:val="10"/>
    </w:rPr>
  </w:style>
  <w:style w:type="character" w:customStyle="1" w:styleId="Heading8Char">
    <w:name w:val="Heading 8 Char"/>
    <w:basedOn w:val="DefaultParagraphFont"/>
    <w:link w:val="Heading8"/>
    <w:uiPriority w:val="99"/>
    <w:semiHidden/>
    <w:locked/>
    <w:rsid w:val="00727754"/>
    <w:rPr>
      <w:rFonts w:cs="Times New Roman"/>
      <w:caps/>
      <w:spacing w:val="10"/>
      <w:sz w:val="18"/>
      <w:szCs w:val="18"/>
    </w:rPr>
  </w:style>
  <w:style w:type="character" w:customStyle="1" w:styleId="Heading9Char">
    <w:name w:val="Heading 9 Char"/>
    <w:basedOn w:val="DefaultParagraphFont"/>
    <w:link w:val="Heading9"/>
    <w:uiPriority w:val="99"/>
    <w:semiHidden/>
    <w:locked/>
    <w:rsid w:val="00727754"/>
    <w:rPr>
      <w:rFonts w:cs="Times New Roman"/>
      <w:i/>
      <w:caps/>
      <w:spacing w:val="10"/>
      <w:sz w:val="18"/>
      <w:szCs w:val="18"/>
    </w:rPr>
  </w:style>
  <w:style w:type="paragraph" w:styleId="BalloonText">
    <w:name w:val="Balloon Text"/>
    <w:basedOn w:val="Normal"/>
    <w:link w:val="BalloonTextChar"/>
    <w:uiPriority w:val="99"/>
    <w:semiHidden/>
    <w:rsid w:val="0037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E44"/>
    <w:rPr>
      <w:rFonts w:ascii="Tahoma" w:hAnsi="Tahoma" w:cs="Tahoma"/>
      <w:sz w:val="16"/>
      <w:szCs w:val="16"/>
    </w:rPr>
  </w:style>
  <w:style w:type="paragraph" w:styleId="ListParagraph">
    <w:name w:val="List Paragraph"/>
    <w:basedOn w:val="Normal"/>
    <w:uiPriority w:val="99"/>
    <w:qFormat/>
    <w:rsid w:val="00727754"/>
    <w:pPr>
      <w:ind w:left="720"/>
      <w:contextualSpacing/>
    </w:pPr>
  </w:style>
  <w:style w:type="paragraph" w:styleId="Caption">
    <w:name w:val="caption"/>
    <w:basedOn w:val="Normal"/>
    <w:next w:val="Normal"/>
    <w:uiPriority w:val="99"/>
    <w:qFormat/>
    <w:rsid w:val="00727754"/>
    <w:rPr>
      <w:b/>
      <w:bCs/>
      <w:color w:val="365F91"/>
      <w:sz w:val="16"/>
      <w:szCs w:val="16"/>
    </w:rPr>
  </w:style>
  <w:style w:type="paragraph" w:styleId="Title">
    <w:name w:val="Title"/>
    <w:basedOn w:val="Normal"/>
    <w:next w:val="Normal"/>
    <w:link w:val="TitleChar"/>
    <w:uiPriority w:val="99"/>
    <w:qFormat/>
    <w:rsid w:val="0072775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727754"/>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72775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727754"/>
    <w:rPr>
      <w:rFonts w:cs="Times New Roman"/>
      <w:caps/>
      <w:color w:val="595959"/>
      <w:spacing w:val="10"/>
      <w:sz w:val="24"/>
      <w:szCs w:val="24"/>
    </w:rPr>
  </w:style>
  <w:style w:type="character" w:styleId="Strong">
    <w:name w:val="Strong"/>
    <w:basedOn w:val="DefaultParagraphFont"/>
    <w:uiPriority w:val="99"/>
    <w:qFormat/>
    <w:rsid w:val="00727754"/>
    <w:rPr>
      <w:rFonts w:cs="Times New Roman"/>
      <w:b/>
    </w:rPr>
  </w:style>
  <w:style w:type="character" w:styleId="Emphasis">
    <w:name w:val="Emphasis"/>
    <w:basedOn w:val="DefaultParagraphFont"/>
    <w:uiPriority w:val="99"/>
    <w:qFormat/>
    <w:rsid w:val="00727754"/>
    <w:rPr>
      <w:rFonts w:cs="Times New Roman"/>
      <w:caps/>
      <w:color w:val="243F60"/>
      <w:spacing w:val="5"/>
    </w:rPr>
  </w:style>
  <w:style w:type="paragraph" w:styleId="NoSpacing">
    <w:name w:val="No Spacing"/>
    <w:basedOn w:val="Normal"/>
    <w:link w:val="NoSpacingChar"/>
    <w:uiPriority w:val="99"/>
    <w:qFormat/>
    <w:rsid w:val="00727754"/>
    <w:pPr>
      <w:spacing w:before="0" w:after="0" w:line="240" w:lineRule="auto"/>
    </w:pPr>
  </w:style>
  <w:style w:type="character" w:customStyle="1" w:styleId="NoSpacingChar">
    <w:name w:val="No Spacing Char"/>
    <w:basedOn w:val="DefaultParagraphFont"/>
    <w:link w:val="NoSpacing"/>
    <w:uiPriority w:val="99"/>
    <w:locked/>
    <w:rsid w:val="00727754"/>
    <w:rPr>
      <w:rFonts w:cs="Times New Roman"/>
      <w:sz w:val="20"/>
      <w:szCs w:val="20"/>
    </w:rPr>
  </w:style>
  <w:style w:type="paragraph" w:styleId="Quote">
    <w:name w:val="Quote"/>
    <w:basedOn w:val="Normal"/>
    <w:next w:val="Normal"/>
    <w:link w:val="QuoteChar"/>
    <w:uiPriority w:val="99"/>
    <w:qFormat/>
    <w:rsid w:val="00727754"/>
    <w:rPr>
      <w:i/>
      <w:iCs/>
    </w:rPr>
  </w:style>
  <w:style w:type="character" w:customStyle="1" w:styleId="QuoteChar">
    <w:name w:val="Quote Char"/>
    <w:basedOn w:val="DefaultParagraphFont"/>
    <w:link w:val="Quote"/>
    <w:uiPriority w:val="99"/>
    <w:locked/>
    <w:rsid w:val="00727754"/>
    <w:rPr>
      <w:rFonts w:cs="Times New Roman"/>
      <w:i/>
      <w:iCs/>
      <w:sz w:val="20"/>
      <w:szCs w:val="20"/>
    </w:rPr>
  </w:style>
  <w:style w:type="paragraph" w:styleId="IntenseQuote">
    <w:name w:val="Intense Quote"/>
    <w:basedOn w:val="Normal"/>
    <w:next w:val="Normal"/>
    <w:link w:val="IntenseQuoteChar"/>
    <w:uiPriority w:val="99"/>
    <w:qFormat/>
    <w:rsid w:val="0072775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727754"/>
    <w:rPr>
      <w:rFonts w:cs="Times New Roman"/>
      <w:i/>
      <w:iCs/>
      <w:color w:val="4F81BD"/>
      <w:sz w:val="20"/>
      <w:szCs w:val="20"/>
    </w:rPr>
  </w:style>
  <w:style w:type="character" w:styleId="SubtleEmphasis">
    <w:name w:val="Subtle Emphasis"/>
    <w:basedOn w:val="DefaultParagraphFont"/>
    <w:uiPriority w:val="99"/>
    <w:qFormat/>
    <w:rsid w:val="00727754"/>
    <w:rPr>
      <w:i/>
      <w:color w:val="243F60"/>
    </w:rPr>
  </w:style>
  <w:style w:type="character" w:styleId="IntenseEmphasis">
    <w:name w:val="Intense Emphasis"/>
    <w:basedOn w:val="DefaultParagraphFont"/>
    <w:uiPriority w:val="99"/>
    <w:qFormat/>
    <w:rsid w:val="00727754"/>
    <w:rPr>
      <w:b/>
      <w:caps/>
      <w:color w:val="243F60"/>
      <w:spacing w:val="10"/>
    </w:rPr>
  </w:style>
  <w:style w:type="character" w:styleId="SubtleReference">
    <w:name w:val="Subtle Reference"/>
    <w:basedOn w:val="DefaultParagraphFont"/>
    <w:uiPriority w:val="99"/>
    <w:qFormat/>
    <w:rsid w:val="00727754"/>
    <w:rPr>
      <w:b/>
      <w:color w:val="4F81BD"/>
    </w:rPr>
  </w:style>
  <w:style w:type="character" w:styleId="IntenseReference">
    <w:name w:val="Intense Reference"/>
    <w:basedOn w:val="DefaultParagraphFont"/>
    <w:uiPriority w:val="99"/>
    <w:qFormat/>
    <w:rsid w:val="00727754"/>
    <w:rPr>
      <w:b/>
      <w:i/>
      <w:caps/>
      <w:color w:val="4F81BD"/>
    </w:rPr>
  </w:style>
  <w:style w:type="character" w:styleId="BookTitle">
    <w:name w:val="Book Title"/>
    <w:basedOn w:val="DefaultParagraphFont"/>
    <w:uiPriority w:val="99"/>
    <w:qFormat/>
    <w:rsid w:val="00727754"/>
    <w:rPr>
      <w:b/>
      <w:i/>
      <w:spacing w:val="9"/>
    </w:rPr>
  </w:style>
  <w:style w:type="paragraph" w:styleId="TOCHeading">
    <w:name w:val="TOC Heading"/>
    <w:basedOn w:val="Heading1"/>
    <w:next w:val="Normal"/>
    <w:uiPriority w:val="99"/>
    <w:qFormat/>
    <w:rsid w:val="00727754"/>
    <w:pPr>
      <w:outlineLvl w:val="9"/>
    </w:pPr>
  </w:style>
  <w:style w:type="table" w:styleId="TableGrid">
    <w:name w:val="Table Grid"/>
    <w:basedOn w:val="TableNormal"/>
    <w:uiPriority w:val="39"/>
    <w:rsid w:val="001C48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A09"/>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C7A09"/>
    <w:rPr>
      <w:rFonts w:cs="Times New Roman"/>
      <w:sz w:val="20"/>
      <w:szCs w:val="20"/>
    </w:rPr>
  </w:style>
  <w:style w:type="paragraph" w:styleId="Footer">
    <w:name w:val="footer"/>
    <w:basedOn w:val="Normal"/>
    <w:link w:val="FooterChar"/>
    <w:uiPriority w:val="99"/>
    <w:rsid w:val="00EC7A09"/>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C7A09"/>
    <w:rPr>
      <w:rFonts w:cs="Times New Roman"/>
      <w:sz w:val="20"/>
      <w:szCs w:val="20"/>
    </w:rPr>
  </w:style>
  <w:style w:type="character" w:customStyle="1" w:styleId="bodyshell">
    <w:name w:val="bodyshell"/>
    <w:basedOn w:val="DefaultParagraphFont"/>
    <w:uiPriority w:val="99"/>
    <w:rsid w:val="00372F18"/>
  </w:style>
  <w:style w:type="paragraph" w:styleId="BodyText">
    <w:name w:val="Body Text"/>
    <w:basedOn w:val="Normal"/>
    <w:link w:val="BodyTextChar"/>
    <w:rsid w:val="00945C0D"/>
    <w:pPr>
      <w:spacing w:before="0" w:after="0" w:line="240" w:lineRule="auto"/>
    </w:pPr>
    <w:rPr>
      <w:rFonts w:ascii="Verdana" w:eastAsia="Batang" w:hAnsi="Verdana"/>
      <w:szCs w:val="24"/>
      <w:lang w:val="en-US"/>
    </w:rPr>
  </w:style>
  <w:style w:type="character" w:customStyle="1" w:styleId="BodyTextChar">
    <w:name w:val="Body Text Char"/>
    <w:basedOn w:val="DefaultParagraphFont"/>
    <w:link w:val="BodyText"/>
    <w:rsid w:val="00945C0D"/>
    <w:rPr>
      <w:rFonts w:ascii="Verdana" w:eastAsia="Batang" w:hAnsi="Verdana"/>
      <w:sz w:val="20"/>
      <w:szCs w:val="24"/>
    </w:rPr>
  </w:style>
  <w:style w:type="table" w:styleId="GridTable1Light">
    <w:name w:val="Grid Table 1 Light"/>
    <w:basedOn w:val="TableNormal"/>
    <w:uiPriority w:val="46"/>
    <w:rsid w:val="00F134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214">
      <w:bodyDiv w:val="1"/>
      <w:marLeft w:val="0"/>
      <w:marRight w:val="0"/>
      <w:marTop w:val="0"/>
      <w:marBottom w:val="0"/>
      <w:divBdr>
        <w:top w:val="none" w:sz="0" w:space="0" w:color="auto"/>
        <w:left w:val="none" w:sz="0" w:space="0" w:color="auto"/>
        <w:bottom w:val="none" w:sz="0" w:space="0" w:color="auto"/>
        <w:right w:val="none" w:sz="0" w:space="0" w:color="auto"/>
      </w:divBdr>
    </w:div>
    <w:div w:id="470247624">
      <w:bodyDiv w:val="1"/>
      <w:marLeft w:val="0"/>
      <w:marRight w:val="0"/>
      <w:marTop w:val="0"/>
      <w:marBottom w:val="0"/>
      <w:divBdr>
        <w:top w:val="none" w:sz="0" w:space="0" w:color="auto"/>
        <w:left w:val="none" w:sz="0" w:space="0" w:color="auto"/>
        <w:bottom w:val="none" w:sz="0" w:space="0" w:color="auto"/>
        <w:right w:val="none" w:sz="0" w:space="0" w:color="auto"/>
      </w:divBdr>
    </w:div>
    <w:div w:id="676857096">
      <w:bodyDiv w:val="1"/>
      <w:marLeft w:val="0"/>
      <w:marRight w:val="0"/>
      <w:marTop w:val="0"/>
      <w:marBottom w:val="0"/>
      <w:divBdr>
        <w:top w:val="none" w:sz="0" w:space="0" w:color="auto"/>
        <w:left w:val="none" w:sz="0" w:space="0" w:color="auto"/>
        <w:bottom w:val="none" w:sz="0" w:space="0" w:color="auto"/>
        <w:right w:val="none" w:sz="0" w:space="0" w:color="auto"/>
      </w:divBdr>
    </w:div>
    <w:div w:id="1445618785">
      <w:bodyDiv w:val="1"/>
      <w:marLeft w:val="0"/>
      <w:marRight w:val="0"/>
      <w:marTop w:val="0"/>
      <w:marBottom w:val="0"/>
      <w:divBdr>
        <w:top w:val="none" w:sz="0" w:space="0" w:color="auto"/>
        <w:left w:val="none" w:sz="0" w:space="0" w:color="auto"/>
        <w:bottom w:val="none" w:sz="0" w:space="0" w:color="auto"/>
        <w:right w:val="none" w:sz="0" w:space="0" w:color="auto"/>
      </w:divBdr>
    </w:div>
    <w:div w:id="1716738635">
      <w:bodyDiv w:val="1"/>
      <w:marLeft w:val="0"/>
      <w:marRight w:val="0"/>
      <w:marTop w:val="0"/>
      <w:marBottom w:val="0"/>
      <w:divBdr>
        <w:top w:val="none" w:sz="0" w:space="0" w:color="auto"/>
        <w:left w:val="none" w:sz="0" w:space="0" w:color="auto"/>
        <w:bottom w:val="none" w:sz="0" w:space="0" w:color="auto"/>
        <w:right w:val="none" w:sz="0" w:space="0" w:color="auto"/>
      </w:divBdr>
    </w:div>
    <w:div w:id="1736973688">
      <w:bodyDiv w:val="1"/>
      <w:marLeft w:val="0"/>
      <w:marRight w:val="0"/>
      <w:marTop w:val="0"/>
      <w:marBottom w:val="0"/>
      <w:divBdr>
        <w:top w:val="none" w:sz="0" w:space="0" w:color="auto"/>
        <w:left w:val="none" w:sz="0" w:space="0" w:color="auto"/>
        <w:bottom w:val="none" w:sz="0" w:space="0" w:color="auto"/>
        <w:right w:val="none" w:sz="0" w:space="0" w:color="auto"/>
      </w:divBdr>
    </w:div>
    <w:div w:id="18711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8C86-922A-45F4-9E24-756C611A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Sachse</dc:creator>
  <cp:lastModifiedBy>Martine Edwards</cp:lastModifiedBy>
  <cp:revision>7</cp:revision>
  <cp:lastPrinted>2018-07-02T01:50:00Z</cp:lastPrinted>
  <dcterms:created xsi:type="dcterms:W3CDTF">2023-11-10T05:06:00Z</dcterms:created>
  <dcterms:modified xsi:type="dcterms:W3CDTF">2024-01-12T04:12:00Z</dcterms:modified>
</cp:coreProperties>
</file>